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CB17" w14:textId="1B8C969E" w:rsidR="00004FF8" w:rsidRDefault="00BA0D78" w:rsidP="00004FF8">
      <w:pPr>
        <w:ind w:right="-1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FAC SIMILE DICHIARAZIONE PER </w:t>
      </w:r>
      <w:r w:rsidR="00EE06EB">
        <w:rPr>
          <w:color w:val="808080" w:themeColor="background1" w:themeShade="80"/>
        </w:rPr>
        <w:t xml:space="preserve">BASSA </w:t>
      </w:r>
      <w:r>
        <w:rPr>
          <w:color w:val="808080" w:themeColor="background1" w:themeShade="80"/>
        </w:rPr>
        <w:t xml:space="preserve">CLASSE DI RISCHIO </w:t>
      </w:r>
    </w:p>
    <w:p w14:paraId="36443AF4" w14:textId="77777777" w:rsidR="00BA0D78" w:rsidRDefault="00BA0D78" w:rsidP="00FA6BF2">
      <w:pPr>
        <w:ind w:right="-1"/>
        <w:rPr>
          <w:color w:val="808080" w:themeColor="background1" w:themeShade="80"/>
        </w:rPr>
      </w:pPr>
    </w:p>
    <w:p w14:paraId="0F49E4DB" w14:textId="7EADCE99" w:rsidR="000C0228" w:rsidRPr="00671219" w:rsidRDefault="000C0228" w:rsidP="0039773A">
      <w:pPr>
        <w:ind w:right="-1"/>
        <w:jc w:val="center"/>
        <w:rPr>
          <w:color w:val="808080" w:themeColor="background1" w:themeShade="80"/>
        </w:rPr>
      </w:pPr>
      <w:r w:rsidRPr="00671219">
        <w:rPr>
          <w:color w:val="808080" w:themeColor="background1" w:themeShade="80"/>
        </w:rPr>
        <w:t xml:space="preserve">Carta intestata della </w:t>
      </w:r>
      <w:r w:rsidR="00EE06EB">
        <w:rPr>
          <w:color w:val="808080" w:themeColor="background1" w:themeShade="80"/>
        </w:rPr>
        <w:t>s</w:t>
      </w:r>
      <w:r w:rsidRPr="00671219">
        <w:rPr>
          <w:color w:val="808080" w:themeColor="background1" w:themeShade="80"/>
        </w:rPr>
        <w:t xml:space="preserve">truttura </w:t>
      </w:r>
      <w:r w:rsidR="00C973B3">
        <w:rPr>
          <w:color w:val="808080" w:themeColor="background1" w:themeShade="80"/>
        </w:rPr>
        <w:t>sa</w:t>
      </w:r>
      <w:r w:rsidRPr="00671219">
        <w:rPr>
          <w:color w:val="808080" w:themeColor="background1" w:themeShade="80"/>
        </w:rPr>
        <w:t>nitaria</w:t>
      </w:r>
    </w:p>
    <w:p w14:paraId="20DD6F37" w14:textId="77777777" w:rsidR="000C0228" w:rsidRPr="000B1E70" w:rsidRDefault="000C0228" w:rsidP="00FA6BF2">
      <w:pPr>
        <w:ind w:right="-1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6A0059A9" w14:textId="77777777" w:rsidR="000C0228" w:rsidRPr="000B1E70" w:rsidRDefault="000C0228" w:rsidP="00FA6BF2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2A7C8994" w14:textId="77777777" w:rsidR="000C0228" w:rsidRPr="000B1E70" w:rsidRDefault="000C0228" w:rsidP="00FA6BF2">
      <w:pPr>
        <w:ind w:left="4962" w:right="-1" w:firstLine="0"/>
        <w:rPr>
          <w:rFonts w:ascii="Times New Roman" w:hAnsi="Times New Roman" w:cs="Times New Roman"/>
          <w:sz w:val="24"/>
          <w:szCs w:val="24"/>
        </w:rPr>
      </w:pPr>
      <w:r w:rsidRPr="000B1E70">
        <w:rPr>
          <w:rFonts w:ascii="Times New Roman" w:hAnsi="Times New Roman" w:cs="Times New Roman"/>
          <w:sz w:val="24"/>
          <w:szCs w:val="24"/>
        </w:rPr>
        <w:t>Al Ministero della Salute</w:t>
      </w:r>
    </w:p>
    <w:p w14:paraId="06B6BCCC" w14:textId="47C75E26" w:rsidR="000C0228" w:rsidRPr="000B1E70" w:rsidRDefault="000C0228" w:rsidP="00FA6BF2">
      <w:pPr>
        <w:ind w:left="4962" w:right="-1" w:firstLine="0"/>
        <w:rPr>
          <w:rFonts w:ascii="Times New Roman" w:hAnsi="Times New Roman" w:cs="Times New Roman"/>
          <w:sz w:val="24"/>
          <w:szCs w:val="24"/>
        </w:rPr>
      </w:pPr>
      <w:r w:rsidRPr="000B1E70">
        <w:rPr>
          <w:rFonts w:ascii="Times New Roman" w:hAnsi="Times New Roman" w:cs="Times New Roman"/>
          <w:sz w:val="24"/>
          <w:szCs w:val="24"/>
        </w:rPr>
        <w:t xml:space="preserve">Direzione </w:t>
      </w:r>
      <w:r w:rsidR="00C973B3">
        <w:rPr>
          <w:rFonts w:ascii="Times New Roman" w:hAnsi="Times New Roman" w:cs="Times New Roman"/>
          <w:sz w:val="24"/>
          <w:szCs w:val="24"/>
        </w:rPr>
        <w:t>g</w:t>
      </w:r>
      <w:r w:rsidRPr="000B1E70">
        <w:rPr>
          <w:rFonts w:ascii="Times New Roman" w:hAnsi="Times New Roman" w:cs="Times New Roman"/>
          <w:sz w:val="24"/>
          <w:szCs w:val="24"/>
        </w:rPr>
        <w:t xml:space="preserve">enerale dei dispositivi medici e del servizio farmaceutico </w:t>
      </w:r>
    </w:p>
    <w:p w14:paraId="2B75A345" w14:textId="77777777" w:rsidR="000C0228" w:rsidRPr="000B1E70" w:rsidRDefault="000C0228" w:rsidP="00FA6BF2">
      <w:pPr>
        <w:ind w:left="4962" w:right="-1" w:firstLine="0"/>
        <w:rPr>
          <w:rFonts w:ascii="Times New Roman" w:hAnsi="Times New Roman" w:cs="Times New Roman"/>
          <w:sz w:val="24"/>
          <w:szCs w:val="24"/>
        </w:rPr>
      </w:pPr>
      <w:r w:rsidRPr="000B1E70">
        <w:rPr>
          <w:rFonts w:ascii="Times New Roman" w:hAnsi="Times New Roman" w:cs="Times New Roman"/>
          <w:sz w:val="24"/>
          <w:szCs w:val="24"/>
        </w:rPr>
        <w:t>Ufficio 6</w:t>
      </w:r>
    </w:p>
    <w:p w14:paraId="1A323363" w14:textId="1E5CD108" w:rsidR="000C0228" w:rsidRPr="000B1E70" w:rsidRDefault="00DA7794" w:rsidP="00FA6BF2">
      <w:pPr>
        <w:ind w:left="4954" w:right="-1" w:firstLine="0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39773A" w:rsidRPr="000147CA">
          <w:rPr>
            <w:rStyle w:val="Collegamentoipertestuale"/>
            <w:rFonts w:ascii="Times New Roman" w:hAnsi="Times New Roman" w:cs="Times New Roman"/>
            <w:sz w:val="24"/>
            <w:szCs w:val="24"/>
          </w:rPr>
          <w:t>dgfdm@postacert.sanita.it</w:t>
        </w:r>
      </w:hyperlink>
    </w:p>
    <w:p w14:paraId="12EA0F3F" w14:textId="0AAB05F3" w:rsidR="000C0228" w:rsidRDefault="000C0228" w:rsidP="00FA6BF2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5E0FF3D9" w14:textId="77777777" w:rsidR="00D50BF7" w:rsidRPr="000B1E70" w:rsidRDefault="00D50BF7" w:rsidP="00FA6BF2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715C7B12" w14:textId="78E7BFE8" w:rsidR="00B37E19" w:rsidRPr="000B1E70" w:rsidRDefault="004672FC" w:rsidP="0081046A">
      <w:pPr>
        <w:spacing w:line="360" w:lineRule="auto"/>
        <w:ind w:left="1418" w:right="-1" w:hanging="141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sz w:val="24"/>
          <w:szCs w:val="24"/>
        </w:rPr>
        <w:tab/>
      </w:r>
      <w:r w:rsidR="00E35626" w:rsidRPr="00963045">
        <w:rPr>
          <w:rFonts w:ascii="Times New Roman" w:hAnsi="Times New Roman" w:cs="Times New Roman"/>
          <w:sz w:val="24"/>
          <w:szCs w:val="24"/>
        </w:rPr>
        <w:t xml:space="preserve">Dichiarazione sul possesso dei requisiti previsti dal </w:t>
      </w:r>
      <w:r w:rsidR="00005527">
        <w:rPr>
          <w:rFonts w:ascii="Times New Roman" w:hAnsi="Times New Roman" w:cs="Times New Roman"/>
          <w:sz w:val="24"/>
          <w:szCs w:val="24"/>
        </w:rPr>
        <w:t>D.M. 2</w:t>
      </w:r>
      <w:r w:rsidR="0081046A">
        <w:rPr>
          <w:rFonts w:ascii="Times New Roman" w:hAnsi="Times New Roman" w:cs="Times New Roman"/>
          <w:sz w:val="24"/>
          <w:szCs w:val="24"/>
        </w:rPr>
        <w:t>0</w:t>
      </w:r>
      <w:r w:rsidR="00005527">
        <w:rPr>
          <w:rFonts w:ascii="Times New Roman" w:hAnsi="Times New Roman" w:cs="Times New Roman"/>
          <w:sz w:val="24"/>
          <w:szCs w:val="24"/>
        </w:rPr>
        <w:t xml:space="preserve"> marzo 2023 </w:t>
      </w:r>
      <w:r w:rsidR="0081046A">
        <w:rPr>
          <w:rFonts w:ascii="Times New Roman" w:hAnsi="Times New Roman" w:cs="Times New Roman"/>
          <w:sz w:val="24"/>
          <w:szCs w:val="24"/>
        </w:rPr>
        <w:t xml:space="preserve">per </w:t>
      </w:r>
      <w:r w:rsidR="0081046A" w:rsidRPr="0081046A">
        <w:rPr>
          <w:rFonts w:ascii="Times New Roman" w:hAnsi="Times New Roman" w:cs="Times New Roman"/>
          <w:sz w:val="24"/>
          <w:szCs w:val="24"/>
        </w:rPr>
        <w:t>le strutture idonee allo sv</w:t>
      </w:r>
      <w:r w:rsidR="0081046A">
        <w:rPr>
          <w:rFonts w:ascii="Times New Roman" w:hAnsi="Times New Roman" w:cs="Times New Roman"/>
          <w:sz w:val="24"/>
          <w:szCs w:val="24"/>
        </w:rPr>
        <w:t xml:space="preserve">olgimento di indagini cliniche </w:t>
      </w:r>
      <w:r w:rsidR="0081046A" w:rsidRPr="0081046A">
        <w:rPr>
          <w:rFonts w:ascii="Times New Roman" w:hAnsi="Times New Roman" w:cs="Times New Roman"/>
          <w:sz w:val="24"/>
          <w:szCs w:val="24"/>
        </w:rPr>
        <w:t>condotte per dimostrare la conformità di dispositivi medici</w:t>
      </w:r>
      <w:r w:rsidR="0081046A">
        <w:rPr>
          <w:rFonts w:ascii="Times New Roman" w:hAnsi="Times New Roman" w:cs="Times New Roman"/>
          <w:sz w:val="24"/>
          <w:szCs w:val="24"/>
        </w:rPr>
        <w:t xml:space="preserve"> </w:t>
      </w:r>
      <w:r w:rsidR="00E35626" w:rsidRPr="00E35626">
        <w:rPr>
          <w:rFonts w:ascii="Times New Roman" w:hAnsi="Times New Roman" w:cs="Times New Roman"/>
          <w:sz w:val="24"/>
          <w:szCs w:val="24"/>
        </w:rPr>
        <w:t>di</w:t>
      </w:r>
      <w:r w:rsidR="00E35626" w:rsidRPr="00963045">
        <w:rPr>
          <w:rFonts w:ascii="Times New Roman" w:hAnsi="Times New Roman" w:cs="Times New Roman"/>
          <w:sz w:val="24"/>
          <w:szCs w:val="24"/>
        </w:rPr>
        <w:t xml:space="preserve"> class</w:t>
      </w:r>
      <w:r w:rsidR="00E35626" w:rsidRPr="00E35626">
        <w:rPr>
          <w:rFonts w:ascii="Times New Roman" w:hAnsi="Times New Roman" w:cs="Times New Roman"/>
          <w:sz w:val="24"/>
          <w:szCs w:val="24"/>
        </w:rPr>
        <w:t>e</w:t>
      </w:r>
      <w:r w:rsidR="00B37E19" w:rsidRPr="00B37E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37E19" w:rsidRP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C107FF">
        <w:rPr>
          <w:rFonts w:ascii="Times New Roman" w:eastAsia="Times New Roman" w:hAnsi="Times New Roman" w:cs="Times New Roman"/>
          <w:sz w:val="24"/>
          <w:szCs w:val="24"/>
          <w:lang w:eastAsia="it-IT"/>
        </w:rPr>
        <w:t>o dispositivi di classe</w:t>
      </w:r>
      <w:r w:rsidR="00C107FF" w:rsidRP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37E19" w:rsidRP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IIa </w:t>
      </w:r>
      <w:r w:rsidR="00112D68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B37E19" w:rsidRP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</w:t>
      </w:r>
      <w:r w:rsidR="00112D68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B37E19" w:rsidRP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 w:rsidR="00112D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invasivi</w:t>
      </w:r>
      <w:r w:rsidR="00B37E19" w:rsidRP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37E19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B37E19" w:rsidRP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cd. </w:t>
      </w:r>
      <w:r w:rsidR="00EE06EB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B37E19" w:rsidRP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dispositivi a bassa classe di rischio</w:t>
      </w:r>
      <w:r w:rsidR="00EE06EB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B37E19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C973B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B89FB1E" w14:textId="77777777" w:rsidR="00BB2FA3" w:rsidRPr="000B1E70" w:rsidRDefault="00BB2FA3" w:rsidP="00FA6BF2">
      <w:pPr>
        <w:spacing w:line="360" w:lineRule="auto"/>
        <w:ind w:left="-567" w:right="-1" w:firstLine="141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BB96E8" w14:textId="4E5CC7A2" w:rsidR="000C0228" w:rsidRPr="000C61B9" w:rsidRDefault="000C0228" w:rsidP="0081046A">
      <w:pPr>
        <w:spacing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C973B3">
        <w:rPr>
          <w:rFonts w:ascii="Times New Roman" w:eastAsia="Times New Roman" w:hAnsi="Times New Roman" w:cs="Times New Roman"/>
          <w:sz w:val="24"/>
          <w:szCs w:val="24"/>
          <w:lang w:eastAsia="it-IT"/>
        </w:rPr>
        <w:t>/La</w:t>
      </w:r>
      <w:r w:rsidRP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</w:t>
      </w:r>
      <w:r w:rsidR="00C973B3">
        <w:rPr>
          <w:rFonts w:ascii="Times New Roman" w:eastAsia="Times New Roman" w:hAnsi="Times New Roman" w:cs="Times New Roman"/>
          <w:sz w:val="24"/>
          <w:szCs w:val="24"/>
          <w:lang w:eastAsia="it-IT"/>
        </w:rPr>
        <w:t>/a</w:t>
      </w:r>
      <w:r w:rsidRP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</w:t>
      </w:r>
      <w:r w:rsidR="00C973B3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  <w:r w:rsidRP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……………………………………………………………………, in qualità di</w:t>
      </w:r>
      <w:r w:rsidR="000C61B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973B3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0C61B9">
        <w:rPr>
          <w:rFonts w:ascii="Times New Roman" w:eastAsia="Times New Roman" w:hAnsi="Times New Roman" w:cs="Times New Roman"/>
          <w:sz w:val="24"/>
          <w:szCs w:val="24"/>
          <w:lang w:eastAsia="it-IT"/>
        </w:rPr>
        <w:t>egale rappresentante della struttura sanitaria</w:t>
      </w:r>
      <w:r w:rsidR="000055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denominata</w:t>
      </w:r>
    </w:p>
    <w:p w14:paraId="62723B32" w14:textId="12604A04" w:rsidR="00005527" w:rsidRDefault="00005527" w:rsidP="0081046A">
      <w:pPr>
        <w:spacing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…............................................................................................</w:t>
      </w:r>
    </w:p>
    <w:p w14:paraId="37387688" w14:textId="02A38DE3" w:rsidR="00C96410" w:rsidRDefault="000C0228" w:rsidP="0081046A">
      <w:pPr>
        <w:spacing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supporto della </w:t>
      </w:r>
      <w:r w:rsidR="00005527">
        <w:rPr>
          <w:rFonts w:ascii="Times New Roman" w:eastAsia="Times New Roman" w:hAnsi="Times New Roman" w:cs="Times New Roman"/>
          <w:sz w:val="24"/>
          <w:szCs w:val="24"/>
          <w:lang w:eastAsia="it-IT"/>
        </w:rPr>
        <w:t>domanda</w:t>
      </w:r>
      <w:r w:rsidRP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indagine clinica</w:t>
      </w:r>
      <w:r w:rsidR="000055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relativa allo studio</w:t>
      </w:r>
      <w:r w:rsidR="004A75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321BC16" w14:textId="2DF454F8" w:rsidR="001F709C" w:rsidRDefault="000C0228" w:rsidP="0081046A">
      <w:pPr>
        <w:spacing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</w:t>
      </w:r>
      <w:r w:rsidR="00BA0D78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  <w:r w:rsidR="00C973B3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………………...</w:t>
      </w:r>
      <w:r w:rsidR="00BA0D78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………………….</w:t>
      </w:r>
    </w:p>
    <w:p w14:paraId="2039719C" w14:textId="3CF943D0" w:rsidR="000C0228" w:rsidRPr="000B1E70" w:rsidRDefault="006C25E0" w:rsidP="0081046A">
      <w:pPr>
        <w:tabs>
          <w:tab w:val="left" w:pos="8222"/>
        </w:tabs>
        <w:spacing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id</w:t>
      </w:r>
      <w:r w:rsidR="000C0228" w:rsidRP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>enti</w:t>
      </w:r>
      <w:r w:rsidR="00BA0D78">
        <w:rPr>
          <w:rFonts w:ascii="Times New Roman" w:eastAsia="Times New Roman" w:hAnsi="Times New Roman" w:cs="Times New Roman"/>
          <w:sz w:val="24"/>
          <w:szCs w:val="24"/>
          <w:lang w:eastAsia="it-IT"/>
        </w:rPr>
        <w:t>ficat</w:t>
      </w:r>
      <w:r w:rsidR="00005527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BA0D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il codice………………</w:t>
      </w:r>
      <w:r w:rsidR="001F709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</w:t>
      </w:r>
      <w:r w:rsidR="00C973B3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  <w:proofErr w:type="gramStart"/>
      <w:r w:rsidR="00C973B3">
        <w:rPr>
          <w:rFonts w:ascii="Times New Roman" w:eastAsia="Times New Roman" w:hAnsi="Times New Roman" w:cs="Times New Roman"/>
          <w:sz w:val="24"/>
          <w:szCs w:val="24"/>
          <w:lang w:eastAsia="it-IT"/>
        </w:rPr>
        <w:t>…...</w:t>
      </w:r>
      <w:r w:rsidR="001F709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gramEnd"/>
      <w:r w:rsidR="001F709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6C82A70" w14:textId="77777777" w:rsidR="000C0228" w:rsidRPr="000B1E70" w:rsidRDefault="000C0228" w:rsidP="00FA6BF2">
      <w:pPr>
        <w:spacing w:line="36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10F070" w14:textId="77777777" w:rsidR="000C0228" w:rsidRPr="000B1E70" w:rsidRDefault="000C0228" w:rsidP="00FA6BF2">
      <w:pPr>
        <w:spacing w:line="36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</w:p>
    <w:p w14:paraId="4F4F241C" w14:textId="77777777" w:rsidR="00B12EC3" w:rsidRDefault="00B12EC3" w:rsidP="00BC4156">
      <w:pPr>
        <w:pStyle w:val="Paragrafoelenco"/>
        <w:autoSpaceDE w:val="0"/>
        <w:autoSpaceDN w:val="0"/>
        <w:adjustRightInd w:val="0"/>
        <w:spacing w:line="36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463B28" w14:textId="1A418985" w:rsidR="00BC4156" w:rsidRDefault="00005527" w:rsidP="00112D68">
      <w:pPr>
        <w:pStyle w:val="Paragrafoelenco"/>
        <w:autoSpaceDE w:val="0"/>
        <w:autoSpaceDN w:val="0"/>
        <w:adjustRightInd w:val="0"/>
        <w:spacing w:line="360" w:lineRule="auto"/>
        <w:ind w:left="284" w:right="-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C4156" w:rsidRPr="00C36318">
        <w:rPr>
          <w:rFonts w:ascii="Times New Roman" w:hAnsi="Times New Roman" w:cs="Times New Roman"/>
          <w:sz w:val="24"/>
          <w:szCs w:val="24"/>
        </w:rPr>
        <w:t xml:space="preserve">la struttura sanitaria sotto descritta risulta in possesso dei requisiti previsti </w:t>
      </w:r>
      <w:r w:rsidR="00C107FF">
        <w:rPr>
          <w:rFonts w:ascii="Times New Roman" w:hAnsi="Times New Roman" w:cs="Times New Roman"/>
          <w:sz w:val="24"/>
          <w:szCs w:val="24"/>
        </w:rPr>
        <w:t xml:space="preserve">dagli articoli 1 e 2 del </w:t>
      </w:r>
      <w:r w:rsidR="00BC4156" w:rsidRPr="00C36318">
        <w:rPr>
          <w:rFonts w:ascii="Times New Roman" w:hAnsi="Times New Roman" w:cs="Times New Roman"/>
          <w:sz w:val="24"/>
          <w:szCs w:val="24"/>
        </w:rPr>
        <w:t>D.M</w:t>
      </w:r>
      <w:r w:rsidR="00BC4156" w:rsidRPr="00C973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104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marzo 20</w:t>
      </w:r>
      <w:r w:rsidR="00112D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BC4156" w:rsidRPr="00C36318">
        <w:rPr>
          <w:rFonts w:ascii="Times New Roman" w:hAnsi="Times New Roman" w:cs="Times New Roman"/>
          <w:sz w:val="24"/>
          <w:szCs w:val="24"/>
        </w:rPr>
        <w:t xml:space="preserve">per </w:t>
      </w:r>
      <w:r w:rsidR="00BC4156">
        <w:rPr>
          <w:rFonts w:ascii="Times New Roman" w:hAnsi="Times New Roman" w:cs="Times New Roman"/>
          <w:sz w:val="24"/>
          <w:szCs w:val="24"/>
        </w:rPr>
        <w:t xml:space="preserve">indagini cliniche su dispositivi </w:t>
      </w:r>
      <w:r w:rsidR="00C107FF">
        <w:rPr>
          <w:rFonts w:ascii="Times New Roman" w:hAnsi="Times New Roman" w:cs="Times New Roman"/>
          <w:sz w:val="24"/>
          <w:szCs w:val="24"/>
        </w:rPr>
        <w:t>di</w:t>
      </w:r>
      <w:r w:rsidR="00BC4156" w:rsidRPr="00C36318">
        <w:rPr>
          <w:rFonts w:ascii="Times New Roman" w:hAnsi="Times New Roman" w:cs="Times New Roman"/>
          <w:sz w:val="24"/>
          <w:szCs w:val="24"/>
        </w:rPr>
        <w:t xml:space="preserve"> </w:t>
      </w:r>
      <w:r w:rsidR="00BC4156" w:rsidRPr="00C36318">
        <w:rPr>
          <w:rFonts w:ascii="Times New Roman" w:hAnsi="Times New Roman" w:cs="Times New Roman"/>
          <w:iCs/>
          <w:sz w:val="24"/>
          <w:szCs w:val="24"/>
        </w:rPr>
        <w:t>class</w:t>
      </w:r>
      <w:r w:rsidR="00BC4156">
        <w:rPr>
          <w:rFonts w:ascii="Times New Roman" w:hAnsi="Times New Roman" w:cs="Times New Roman"/>
          <w:iCs/>
          <w:sz w:val="24"/>
          <w:szCs w:val="24"/>
        </w:rPr>
        <w:t>e</w:t>
      </w:r>
      <w:r w:rsidR="00BC4156" w:rsidRPr="00C36318">
        <w:rPr>
          <w:rFonts w:ascii="Times New Roman" w:hAnsi="Times New Roman" w:cs="Times New Roman"/>
          <w:iCs/>
          <w:sz w:val="24"/>
          <w:szCs w:val="24"/>
        </w:rPr>
        <w:t xml:space="preserve"> I</w:t>
      </w:r>
      <w:r w:rsidR="00BC4156">
        <w:rPr>
          <w:rFonts w:ascii="Times New Roman" w:hAnsi="Times New Roman" w:cs="Times New Roman"/>
          <w:iCs/>
          <w:sz w:val="24"/>
          <w:szCs w:val="24"/>
        </w:rPr>
        <w:t xml:space="preserve"> o </w:t>
      </w:r>
      <w:r w:rsidR="00C107FF">
        <w:rPr>
          <w:rFonts w:ascii="Times New Roman" w:hAnsi="Times New Roman" w:cs="Times New Roman"/>
          <w:sz w:val="24"/>
          <w:szCs w:val="24"/>
        </w:rPr>
        <w:t>dispositivi non invasivi</w:t>
      </w:r>
      <w:r w:rsidR="00A32B7F">
        <w:rPr>
          <w:rFonts w:ascii="Times New Roman" w:hAnsi="Times New Roman" w:cs="Times New Roman"/>
          <w:sz w:val="24"/>
          <w:szCs w:val="24"/>
        </w:rPr>
        <w:t xml:space="preserve"> di </w:t>
      </w:r>
      <w:r w:rsidR="00BC4156" w:rsidRPr="00C36318">
        <w:rPr>
          <w:rFonts w:ascii="Times New Roman" w:hAnsi="Times New Roman" w:cs="Times New Roman"/>
          <w:iCs/>
          <w:sz w:val="24"/>
          <w:szCs w:val="24"/>
        </w:rPr>
        <w:t>class</w:t>
      </w:r>
      <w:r w:rsidR="00A32B7F">
        <w:rPr>
          <w:rFonts w:ascii="Times New Roman" w:hAnsi="Times New Roman" w:cs="Times New Roman"/>
          <w:iCs/>
          <w:sz w:val="24"/>
          <w:szCs w:val="24"/>
        </w:rPr>
        <w:t>e</w:t>
      </w:r>
      <w:r w:rsidR="00BC4156" w:rsidRPr="00C36318">
        <w:rPr>
          <w:rFonts w:ascii="Times New Roman" w:hAnsi="Times New Roman" w:cs="Times New Roman"/>
          <w:iCs/>
          <w:sz w:val="24"/>
          <w:szCs w:val="24"/>
        </w:rPr>
        <w:t xml:space="preserve"> IIa oppure IIb</w:t>
      </w:r>
      <w:r w:rsidR="00BC4156">
        <w:rPr>
          <w:rFonts w:ascii="Times New Roman" w:hAnsi="Times New Roman" w:cs="Times New Roman"/>
          <w:iCs/>
          <w:sz w:val="24"/>
          <w:szCs w:val="24"/>
        </w:rPr>
        <w:t>, (</w:t>
      </w:r>
      <w:r w:rsidR="003513EC">
        <w:rPr>
          <w:rFonts w:ascii="Times New Roman" w:hAnsi="Times New Roman" w:cs="Times New Roman"/>
          <w:iCs/>
          <w:sz w:val="24"/>
          <w:szCs w:val="24"/>
        </w:rPr>
        <w:t xml:space="preserve">cd. </w:t>
      </w:r>
      <w:r w:rsidR="00EE06EB">
        <w:rPr>
          <w:rFonts w:ascii="Times New Roman" w:hAnsi="Times New Roman" w:cs="Times New Roman"/>
          <w:iCs/>
          <w:sz w:val="24"/>
          <w:szCs w:val="24"/>
        </w:rPr>
        <w:t>“</w:t>
      </w:r>
      <w:r w:rsidR="003513EC">
        <w:rPr>
          <w:rFonts w:ascii="Times New Roman" w:hAnsi="Times New Roman" w:cs="Times New Roman"/>
          <w:iCs/>
          <w:sz w:val="24"/>
          <w:szCs w:val="24"/>
        </w:rPr>
        <w:t>dispositivi a bassa</w:t>
      </w:r>
      <w:r w:rsidR="00BC4156" w:rsidRPr="00C36318">
        <w:rPr>
          <w:rFonts w:ascii="Times New Roman" w:hAnsi="Times New Roman" w:cs="Times New Roman"/>
          <w:iCs/>
          <w:sz w:val="24"/>
          <w:szCs w:val="24"/>
        </w:rPr>
        <w:t xml:space="preserve"> classe di rischio</w:t>
      </w:r>
      <w:r w:rsidR="00EE06EB">
        <w:rPr>
          <w:rFonts w:ascii="Times New Roman" w:hAnsi="Times New Roman" w:cs="Times New Roman"/>
          <w:iCs/>
          <w:sz w:val="24"/>
          <w:szCs w:val="24"/>
        </w:rPr>
        <w:t>”</w:t>
      </w:r>
      <w:r w:rsidR="00BC4156">
        <w:rPr>
          <w:rFonts w:ascii="Times New Roman" w:hAnsi="Times New Roman" w:cs="Times New Roman"/>
          <w:iCs/>
          <w:sz w:val="24"/>
          <w:szCs w:val="24"/>
        </w:rPr>
        <w:t>)</w:t>
      </w:r>
      <w:r w:rsidR="00BC4156" w:rsidRPr="00C36318">
        <w:rPr>
          <w:rFonts w:ascii="Times New Roman" w:hAnsi="Times New Roman" w:cs="Times New Roman"/>
          <w:iCs/>
          <w:sz w:val="24"/>
          <w:szCs w:val="24"/>
        </w:rPr>
        <w:t>,</w:t>
      </w:r>
      <w:r w:rsidR="00BC4156" w:rsidRPr="00C36318">
        <w:rPr>
          <w:rFonts w:ascii="Times New Roman" w:hAnsi="Times New Roman" w:cs="Times New Roman"/>
          <w:sz w:val="24"/>
          <w:szCs w:val="24"/>
        </w:rPr>
        <w:t xml:space="preserve"> in quanto rispetta le seguenti condizioni</w:t>
      </w:r>
      <w:r w:rsidR="00BC4156">
        <w:rPr>
          <w:rFonts w:ascii="Times New Roman" w:hAnsi="Times New Roman" w:cs="Times New Roman"/>
          <w:sz w:val="24"/>
          <w:szCs w:val="24"/>
        </w:rPr>
        <w:t>:</w:t>
      </w:r>
    </w:p>
    <w:p w14:paraId="7CB5FA79" w14:textId="3F2DEAD3" w:rsidR="006C25E0" w:rsidRPr="00E35626" w:rsidRDefault="006C25E0" w:rsidP="00112D68">
      <w:pPr>
        <w:spacing w:line="360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E35626">
        <w:rPr>
          <w:rFonts w:ascii="Times New Roman" w:hAnsi="Times New Roman" w:cs="Times New Roman"/>
          <w:sz w:val="24"/>
          <w:szCs w:val="24"/>
        </w:rPr>
        <w:t>(a) documentata competenza in materia di studi clinici controllati</w:t>
      </w:r>
      <w:r w:rsidR="00A32B7F">
        <w:rPr>
          <w:rFonts w:ascii="Times New Roman" w:hAnsi="Times New Roman" w:cs="Times New Roman"/>
          <w:sz w:val="24"/>
          <w:szCs w:val="24"/>
        </w:rPr>
        <w:t>,</w:t>
      </w:r>
      <w:r w:rsidRPr="00E35626">
        <w:rPr>
          <w:rFonts w:ascii="Times New Roman" w:hAnsi="Times New Roman" w:cs="Times New Roman"/>
          <w:sz w:val="24"/>
          <w:szCs w:val="24"/>
        </w:rPr>
        <w:t xml:space="preserve"> con esperienza nell’ambito specifico della sperimentazione, supportata da pubblicazioni scientifiche ovvero brevetti o altra evidenza di analogo livello; </w:t>
      </w:r>
    </w:p>
    <w:p w14:paraId="6C56F595" w14:textId="27591E37" w:rsidR="006C25E0" w:rsidRPr="00E35626" w:rsidRDefault="006C25E0" w:rsidP="00112D68">
      <w:pPr>
        <w:spacing w:line="360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E35626">
        <w:rPr>
          <w:rFonts w:ascii="Times New Roman" w:hAnsi="Times New Roman" w:cs="Times New Roman"/>
          <w:sz w:val="24"/>
          <w:szCs w:val="24"/>
        </w:rPr>
        <w:t>(b) utilizzo consolidato e documentato nella normale pratica clinica</w:t>
      </w:r>
      <w:r w:rsidR="00A32B7F">
        <w:rPr>
          <w:rFonts w:ascii="Times New Roman" w:hAnsi="Times New Roman" w:cs="Times New Roman"/>
          <w:sz w:val="24"/>
          <w:szCs w:val="24"/>
        </w:rPr>
        <w:t>,</w:t>
      </w:r>
      <w:r w:rsidRPr="00E35626">
        <w:rPr>
          <w:rFonts w:ascii="Times New Roman" w:hAnsi="Times New Roman" w:cs="Times New Roman"/>
          <w:sz w:val="24"/>
          <w:szCs w:val="24"/>
        </w:rPr>
        <w:t xml:space="preserve"> da parte di personale qualificato, presso la struttura ove si svolge la sperimentazione, di dispositivi medici appartenenti alla stessa tipologia e classe dei dispositivi medic</w:t>
      </w:r>
      <w:r w:rsidR="005B20E8">
        <w:rPr>
          <w:rFonts w:ascii="Times New Roman" w:hAnsi="Times New Roman" w:cs="Times New Roman"/>
          <w:sz w:val="24"/>
          <w:szCs w:val="24"/>
        </w:rPr>
        <w:t>i oggetto dell’indagine clinica;</w:t>
      </w:r>
    </w:p>
    <w:p w14:paraId="71C399C9" w14:textId="31695951" w:rsidR="00754243" w:rsidRDefault="00005527" w:rsidP="00112D68">
      <w:pPr>
        <w:spacing w:line="360" w:lineRule="auto"/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12D68" w:rsidRPr="00C36318">
        <w:rPr>
          <w:rFonts w:ascii="Times New Roman" w:hAnsi="Times New Roman" w:cs="Times New Roman"/>
          <w:sz w:val="24"/>
          <w:szCs w:val="24"/>
        </w:rPr>
        <w:t xml:space="preserve">la struttura sanitaria </w:t>
      </w:r>
      <w:r w:rsidRPr="00C36318">
        <w:rPr>
          <w:rFonts w:ascii="Times New Roman" w:hAnsi="Times New Roman" w:cs="Times New Roman"/>
          <w:sz w:val="24"/>
          <w:szCs w:val="24"/>
        </w:rPr>
        <w:t>è classificabile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6318">
        <w:rPr>
          <w:rFonts w:ascii="Times New Roman" w:hAnsi="Times New Roman" w:cs="Times New Roman"/>
          <w:sz w:val="24"/>
          <w:szCs w:val="24"/>
        </w:rPr>
        <w:t xml:space="preserve"> ai sensi del</w:t>
      </w:r>
      <w:r>
        <w:rPr>
          <w:rFonts w:ascii="Times New Roman" w:hAnsi="Times New Roman" w:cs="Times New Roman"/>
          <w:sz w:val="24"/>
          <w:szCs w:val="24"/>
        </w:rPr>
        <w:t>l’</w:t>
      </w:r>
      <w:r w:rsidRPr="00C36318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icolo 2, comma</w:t>
      </w:r>
      <w:r w:rsidRPr="00C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6318">
        <w:rPr>
          <w:rFonts w:ascii="Times New Roman" w:hAnsi="Times New Roman" w:cs="Times New Roman"/>
          <w:sz w:val="24"/>
          <w:szCs w:val="24"/>
        </w:rPr>
        <w:t xml:space="preserve"> del</w:t>
      </w:r>
      <w:r w:rsidR="0081046A">
        <w:rPr>
          <w:rFonts w:ascii="Times New Roman" w:hAnsi="Times New Roman" w:cs="Times New Roman"/>
          <w:sz w:val="24"/>
          <w:szCs w:val="24"/>
        </w:rPr>
        <w:t xml:space="preserve"> D</w:t>
      </w:r>
      <w:r w:rsidR="0081046A" w:rsidRPr="002D2AD0">
        <w:rPr>
          <w:rFonts w:ascii="Times New Roman" w:eastAsia="Times New Roman" w:hAnsi="Times New Roman" w:cs="Times New Roman"/>
          <w:sz w:val="24"/>
          <w:szCs w:val="24"/>
          <w:lang w:eastAsia="it-IT"/>
        </w:rPr>
        <w:t>.M</w:t>
      </w:r>
      <w:r w:rsidR="0081046A" w:rsidRPr="00C973B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8104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 marzo 2023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secondo la tipologia indicata</w:t>
      </w:r>
      <w:r w:rsidR="0081046A">
        <w:rPr>
          <w:rFonts w:ascii="Times New Roman" w:hAnsi="Times New Roman" w:cs="Times New Roman"/>
          <w:sz w:val="24"/>
          <w:szCs w:val="24"/>
        </w:rPr>
        <w:t xml:space="preserve"> </w:t>
      </w:r>
      <w:r w:rsidR="00DF5B92">
        <w:rPr>
          <w:rFonts w:ascii="Times New Roman" w:hAnsi="Times New Roman" w:cs="Times New Roman"/>
          <w:sz w:val="24"/>
          <w:szCs w:val="24"/>
        </w:rPr>
        <w:t xml:space="preserve">in allegato </w:t>
      </w:r>
      <w:r w:rsidR="0081046A">
        <w:rPr>
          <w:rFonts w:ascii="Times New Roman" w:hAnsi="Times New Roman" w:cs="Times New Roman"/>
          <w:sz w:val="24"/>
          <w:szCs w:val="24"/>
        </w:rPr>
        <w:t>con la lettera</w:t>
      </w:r>
      <w:proofErr w:type="gramStart"/>
      <w:r w:rsidR="0081046A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3A3CFEF9" w14:textId="14B761DC" w:rsidR="00112D68" w:rsidRPr="00112D68" w:rsidRDefault="005B20E8" w:rsidP="00112D68">
      <w:pPr>
        <w:spacing w:line="360" w:lineRule="auto"/>
        <w:ind w:left="284" w:righ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="0081046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12D68">
        <w:rPr>
          <w:rFonts w:ascii="Times New Roman" w:eastAsia="Calibri" w:hAnsi="Times New Roman" w:cs="Times New Roman"/>
          <w:sz w:val="24"/>
          <w:szCs w:val="24"/>
        </w:rPr>
        <w:t>g</w:t>
      </w:r>
      <w:r w:rsidR="00112D68" w:rsidRPr="00112D68">
        <w:rPr>
          <w:rFonts w:ascii="Times New Roman" w:eastAsia="Calibri" w:hAnsi="Times New Roman" w:cs="Times New Roman"/>
          <w:sz w:val="24"/>
          <w:szCs w:val="24"/>
        </w:rPr>
        <w:t>li sperimentatori sono in possesso di un titolo abilitante all’esercizio di una professione sanitaria e dell’iscrizione</w:t>
      </w:r>
      <w:r w:rsidR="00112D68" w:rsidRPr="00112D68">
        <w:rPr>
          <w:rFonts w:ascii="Times New Roman" w:hAnsi="Times New Roman" w:cs="Times New Roman"/>
          <w:sz w:val="24"/>
          <w:szCs w:val="24"/>
        </w:rPr>
        <w:t xml:space="preserve"> al relativo albo professionale</w:t>
      </w:r>
      <w:r w:rsidR="00112D68">
        <w:rPr>
          <w:rFonts w:ascii="Times New Roman" w:hAnsi="Times New Roman" w:cs="Times New Roman"/>
          <w:sz w:val="24"/>
          <w:szCs w:val="24"/>
        </w:rPr>
        <w:t>, così come previsto dal D.M. 2</w:t>
      </w:r>
      <w:r w:rsidR="0081046A">
        <w:rPr>
          <w:rFonts w:ascii="Times New Roman" w:hAnsi="Times New Roman" w:cs="Times New Roman"/>
          <w:sz w:val="24"/>
          <w:szCs w:val="24"/>
        </w:rPr>
        <w:t>0</w:t>
      </w:r>
      <w:r w:rsidR="00112D68">
        <w:rPr>
          <w:rFonts w:ascii="Times New Roman" w:hAnsi="Times New Roman" w:cs="Times New Roman"/>
          <w:sz w:val="24"/>
          <w:szCs w:val="24"/>
        </w:rPr>
        <w:t xml:space="preserve"> marzo 2023, all’art.1, comma 3</w:t>
      </w:r>
      <w:r w:rsidR="0081046A">
        <w:rPr>
          <w:rFonts w:ascii="Times New Roman" w:hAnsi="Times New Roman" w:cs="Times New Roman"/>
          <w:sz w:val="24"/>
          <w:szCs w:val="24"/>
        </w:rPr>
        <w:t>;</w:t>
      </w:r>
    </w:p>
    <w:p w14:paraId="0932BF9D" w14:textId="746B0DE4" w:rsidR="00112D68" w:rsidRDefault="005B20E8" w:rsidP="00112D68">
      <w:pPr>
        <w:spacing w:line="360" w:lineRule="auto"/>
        <w:ind w:left="284" w:right="-1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112D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="004113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112D68" w:rsidRPr="00112D68">
        <w:rPr>
          <w:rFonts w:ascii="Times New Roman" w:eastAsia="Times New Roman" w:hAnsi="Times New Roman" w:cs="Times New Roman"/>
          <w:sz w:val="24"/>
          <w:szCs w:val="24"/>
          <w:lang w:eastAsia="it-IT"/>
        </w:rPr>
        <w:t>membri del personale che partecipano allo svolgimento dell’indagine clinica sono opportunamente qualificati per assolvere i propri compiti, in termini di istruzione, formazione o esperienza, nel pertinente campo medico e nella metodologia della ricerca clinica</w:t>
      </w:r>
      <w:r w:rsidR="00112D68">
        <w:rPr>
          <w:rFonts w:ascii="Times New Roman" w:eastAsia="Times New Roman" w:hAnsi="Times New Roman" w:cs="Times New Roman"/>
          <w:sz w:val="24"/>
          <w:szCs w:val="24"/>
          <w:lang w:eastAsia="it-IT"/>
        </w:rPr>
        <w:t>, così come previsto dal Regolamento (UE) 2017/745, all’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art. 62, par. 6;</w:t>
      </w:r>
    </w:p>
    <w:p w14:paraId="24BCC61A" w14:textId="7AFBAC6D" w:rsidR="005B20E8" w:rsidRDefault="005B20E8" w:rsidP="005B20E8">
      <w:pPr>
        <w:spacing w:line="360" w:lineRule="auto"/>
        <w:ind w:left="284" w:right="0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5) </w:t>
      </w:r>
      <w:r w:rsidRPr="002D2AD0">
        <w:rPr>
          <w:rFonts w:ascii="Times New Roman" w:eastAsia="Times New Roman" w:hAnsi="Times New Roman" w:cs="Times New Roman"/>
          <w:sz w:val="24"/>
          <w:szCs w:val="24"/>
          <w:lang w:eastAsia="it-IT"/>
        </w:rPr>
        <w:t>in conformità all’art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icolo</w:t>
      </w:r>
      <w:r w:rsidRPr="002D2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3, comma 2, del D.M</w:t>
      </w:r>
      <w:r w:rsidRPr="00C973B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 marzo 2023,</w:t>
      </w:r>
      <w:r w:rsidRPr="00C973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A756C" w:rsidRPr="002D2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garantiti idonei livelli di qualità e sicurezza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le eventuali </w:t>
      </w:r>
      <w:r w:rsidRPr="002D2AD0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attività svolte con l’ausilio di dispositivi digitali al di fuori della struttura p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resso cui è condotta l’indagine</w:t>
      </w:r>
      <w:r w:rsidRPr="002D2A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e, in particolare, sono predisposti meccanismi di segnalazione e gestione di eventuali eventi avversi che possono verificarsi al di fuori della struttura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3F3321CE" w14:textId="6CFCD02A" w:rsidR="000C0228" w:rsidRDefault="005B20E8" w:rsidP="00D50BF7">
      <w:pPr>
        <w:spacing w:line="36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Ai fini dell’</w:t>
      </w:r>
      <w:r w:rsidR="00D50BF7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D50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dentificazione della struttura sanitaria </w:t>
      </w:r>
      <w:r w:rsidR="000C0228" w:rsidRP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fornisce le </w:t>
      </w:r>
      <w:r w:rsidR="00E356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seguenti </w:t>
      </w:r>
      <w:r w:rsidR="000C0228" w:rsidRP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</w:t>
      </w:r>
      <w:r w:rsid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722481A8" w14:textId="39CAC428" w:rsidR="00D50BF7" w:rsidRDefault="00D50BF7" w:rsidP="00D50BF7">
      <w:pPr>
        <w:spacing w:line="36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>Denominaz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ione della struttura sanitaria:</w:t>
      </w:r>
    </w:p>
    <w:p w14:paraId="254E9FFA" w14:textId="1C43F6E8" w:rsidR="00D50BF7" w:rsidRDefault="00D50BF7" w:rsidP="00D50BF7">
      <w:pPr>
        <w:spacing w:line="36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3B92481F" w14:textId="36786485" w:rsidR="00D50BF7" w:rsidRDefault="00D50BF7" w:rsidP="00D50BF7">
      <w:pPr>
        <w:spacing w:line="36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struttura sanitaria</w:t>
      </w:r>
      <w:r w:rsidRP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74FB040E" w14:textId="77777777" w:rsidR="00D50BF7" w:rsidRDefault="00D50BF7" w:rsidP="00D50BF7">
      <w:pPr>
        <w:spacing w:line="36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59B3CA5F" w14:textId="75E5AD64" w:rsidR="00D50BF7" w:rsidRDefault="00D50BF7" w:rsidP="00D50BF7">
      <w:pPr>
        <w:spacing w:line="36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Denominazione della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Unità Operativa coinvolta nell’</w:t>
      </w:r>
      <w:r w:rsidRP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>indagine:</w:t>
      </w:r>
    </w:p>
    <w:p w14:paraId="5CD777A2" w14:textId="77777777" w:rsidR="00D50BF7" w:rsidRDefault="00D50BF7" w:rsidP="00D50BF7">
      <w:pPr>
        <w:spacing w:line="36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0739D742" w14:textId="62A192E8" w:rsidR="00D50BF7" w:rsidRDefault="00D50BF7" w:rsidP="00D50BF7">
      <w:pPr>
        <w:spacing w:line="36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Unità Operativa</w:t>
      </w:r>
      <w:r w:rsidRP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51156714" w14:textId="77777777" w:rsidR="00D50BF7" w:rsidRDefault="00D50BF7" w:rsidP="00D50BF7">
      <w:pPr>
        <w:spacing w:line="36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0B25B31B" w14:textId="2E0493C4" w:rsidR="00D50BF7" w:rsidRDefault="00D50BF7" w:rsidP="00D50BF7">
      <w:pPr>
        <w:spacing w:line="36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1E70"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14:paraId="3D205351" w14:textId="77777777" w:rsidR="00D50BF7" w:rsidRDefault="00D50BF7" w:rsidP="00D50BF7">
      <w:pPr>
        <w:spacing w:line="36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00A58599" w14:textId="1C29173B" w:rsidR="00D50BF7" w:rsidRDefault="00D50BF7" w:rsidP="00D50BF7">
      <w:pPr>
        <w:spacing w:line="36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Referente: </w:t>
      </w:r>
    </w:p>
    <w:p w14:paraId="40C8414A" w14:textId="77777777" w:rsidR="00D50BF7" w:rsidRDefault="00D50BF7" w:rsidP="00D50BF7">
      <w:pPr>
        <w:spacing w:line="36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75D662B8" w14:textId="1E5E2920" w:rsidR="00307DF2" w:rsidRDefault="00307DF2" w:rsidP="00307DF2">
      <w:pPr>
        <w:spacing w:line="360" w:lineRule="auto"/>
        <w:ind w:left="0" w:right="623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14:paraId="2D6F7648" w14:textId="786F271A" w:rsidR="00307DF2" w:rsidRDefault="00307DF2" w:rsidP="00307DF2">
      <w:pPr>
        <w:spacing w:line="360" w:lineRule="auto"/>
        <w:ind w:left="0" w:right="623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F6CECE0" w14:textId="579E5885" w:rsidR="00D50BF7" w:rsidRDefault="00D50BF7" w:rsidP="00307DF2">
      <w:pPr>
        <w:spacing w:line="360" w:lineRule="auto"/>
        <w:ind w:left="0" w:right="-1" w:firstLine="3544"/>
        <w:jc w:val="center"/>
        <w:rPr>
          <w:rFonts w:ascii="Times New Roman" w:hAnsi="Times New Roman" w:cs="Times New Roman"/>
          <w:sz w:val="24"/>
          <w:szCs w:val="24"/>
        </w:rPr>
      </w:pPr>
      <w:r w:rsidRPr="000B1E70">
        <w:rPr>
          <w:rFonts w:ascii="Times New Roman" w:hAnsi="Times New Roman" w:cs="Times New Roman"/>
          <w:sz w:val="24"/>
          <w:szCs w:val="24"/>
        </w:rPr>
        <w:t>DICHIARANTE</w:t>
      </w:r>
    </w:p>
    <w:p w14:paraId="55E8DDA4" w14:textId="2F5DA920" w:rsidR="00D50BF7" w:rsidRDefault="00D50BF7" w:rsidP="00307DF2">
      <w:pPr>
        <w:spacing w:line="360" w:lineRule="auto"/>
        <w:ind w:left="0" w:right="-1" w:firstLine="3544"/>
        <w:jc w:val="center"/>
        <w:rPr>
          <w:rFonts w:ascii="Times New Roman" w:hAnsi="Times New Roman" w:cs="Times New Roman"/>
          <w:sz w:val="24"/>
          <w:szCs w:val="24"/>
        </w:rPr>
      </w:pPr>
      <w:r w:rsidRPr="000B1E70">
        <w:rPr>
          <w:rFonts w:ascii="Times New Roman" w:hAnsi="Times New Roman" w:cs="Times New Roman"/>
          <w:sz w:val="24"/>
          <w:szCs w:val="24"/>
        </w:rPr>
        <w:t>Nome e cognome</w:t>
      </w:r>
    </w:p>
    <w:p w14:paraId="372DFCD4" w14:textId="4112378B" w:rsidR="00307DF2" w:rsidRDefault="00307DF2" w:rsidP="00307DF2">
      <w:pPr>
        <w:spacing w:line="360" w:lineRule="auto"/>
        <w:ind w:left="0" w:right="-1" w:firstLine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58C0F62F" w14:textId="15B8E1A0" w:rsidR="00307DF2" w:rsidRDefault="00307DF2" w:rsidP="00307DF2">
      <w:pPr>
        <w:spacing w:line="360" w:lineRule="auto"/>
        <w:ind w:left="0" w:right="-1" w:firstLine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  <w:r w:rsidR="004A756C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</w:p>
    <w:p w14:paraId="42833A9E" w14:textId="6DB61FC9" w:rsidR="00D50BF7" w:rsidRDefault="00307DF2" w:rsidP="00307DF2">
      <w:pPr>
        <w:spacing w:line="360" w:lineRule="auto"/>
        <w:ind w:left="0" w:right="-1" w:firstLine="3544"/>
        <w:jc w:val="center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D50BF7">
        <w:br w:type="page"/>
      </w:r>
    </w:p>
    <w:tbl>
      <w:tblPr>
        <w:tblStyle w:val="Grigliatabella1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F5B92" w:rsidRPr="000B1E70" w14:paraId="1963713F" w14:textId="77777777" w:rsidTr="00307DF2">
        <w:trPr>
          <w:trHeight w:val="26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2B54D26D" w14:textId="4B7C6964" w:rsidR="00DF5B92" w:rsidRDefault="00DF5B92" w:rsidP="00DF5B92">
            <w:pPr>
              <w:ind w:left="459"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ALLEGATO</w:t>
            </w:r>
          </w:p>
          <w:p w14:paraId="0D4999B9" w14:textId="77777777" w:rsidR="00DF5B92" w:rsidRDefault="00DF5B92" w:rsidP="00DF5B92">
            <w:pPr>
              <w:ind w:left="459"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C281E9" w14:textId="4B486453" w:rsidR="00DF5B92" w:rsidRDefault="00DF5B92" w:rsidP="00DF5B92">
            <w:pPr>
              <w:ind w:left="459"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Elenco delle tipologie di</w:t>
            </w:r>
            <w:r w:rsidRPr="000B1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struttura sanitaria</w:t>
            </w:r>
          </w:p>
          <w:p w14:paraId="333D900E" w14:textId="46332FA4" w:rsidR="00DF5B92" w:rsidRDefault="00DF5B92" w:rsidP="00DF5B92">
            <w:pPr>
              <w:ind w:left="459"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6A">
              <w:rPr>
                <w:rFonts w:ascii="Times New Roman" w:hAnsi="Times New Roman" w:cs="Times New Roman"/>
                <w:sz w:val="24"/>
                <w:szCs w:val="24"/>
              </w:rPr>
              <w:t>(di cui all’art. 2, comma 3 del D.M.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046A">
              <w:rPr>
                <w:rFonts w:ascii="Times New Roman" w:hAnsi="Times New Roman" w:cs="Times New Roman"/>
                <w:sz w:val="24"/>
                <w:szCs w:val="24"/>
              </w:rPr>
              <w:t xml:space="preserve"> marzo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10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1965CE" w14:textId="67EF41F7" w:rsidR="00DF5B92" w:rsidRPr="000B1E70" w:rsidRDefault="00DF5B92" w:rsidP="00DF5B92">
            <w:pPr>
              <w:ind w:left="459"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92" w:rsidRPr="000B1E70" w14:paraId="138BA780" w14:textId="77777777" w:rsidTr="00307DF2">
        <w:trPr>
          <w:trHeight w:val="374"/>
        </w:trPr>
        <w:tc>
          <w:tcPr>
            <w:tcW w:w="99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601876" w14:textId="77777777" w:rsidR="00DF5B92" w:rsidRPr="00B12EC3" w:rsidRDefault="00DF5B92" w:rsidP="00E1103B">
            <w:pPr>
              <w:pStyle w:val="Paragrafoelenco"/>
              <w:numPr>
                <w:ilvl w:val="0"/>
                <w:numId w:val="10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12EC3">
              <w:rPr>
                <w:rFonts w:ascii="Times New Roman" w:hAnsi="Times New Roman" w:cs="Times New Roman"/>
                <w:sz w:val="24"/>
                <w:szCs w:val="24"/>
              </w:rPr>
              <w:t xml:space="preserve">Azienda ospedaliera pubblica; </w:t>
            </w:r>
          </w:p>
          <w:p w14:paraId="3B972835" w14:textId="77777777" w:rsidR="00DF5B92" w:rsidRPr="00B12EC3" w:rsidRDefault="00DF5B92" w:rsidP="00E1103B">
            <w:pPr>
              <w:pStyle w:val="Paragrafoelenco"/>
              <w:numPr>
                <w:ilvl w:val="0"/>
                <w:numId w:val="10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12EC3">
              <w:rPr>
                <w:rFonts w:ascii="Times New Roman" w:hAnsi="Times New Roman" w:cs="Times New Roman"/>
                <w:sz w:val="24"/>
                <w:szCs w:val="24"/>
              </w:rPr>
              <w:t xml:space="preserve">Azienda ospedaliera universitaria e Policlinico universitario; </w:t>
            </w:r>
          </w:p>
          <w:p w14:paraId="30EE3BB8" w14:textId="77777777" w:rsidR="00DF5B92" w:rsidRPr="00B12EC3" w:rsidRDefault="00DF5B92" w:rsidP="00E1103B">
            <w:pPr>
              <w:pStyle w:val="Paragrafoelenco"/>
              <w:numPr>
                <w:ilvl w:val="0"/>
                <w:numId w:val="10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12EC3">
              <w:rPr>
                <w:rFonts w:ascii="Times New Roman" w:hAnsi="Times New Roman" w:cs="Times New Roman"/>
                <w:sz w:val="24"/>
                <w:szCs w:val="24"/>
              </w:rPr>
              <w:t xml:space="preserve">Presidio ospedaliero convenzionato con le Università ai sensi del D. Lgs. 21 dicembre 1999, n. 517, limitatamente ad indagini cliniche nelle discipline medico-chirurgiche oggetto della convenzione; </w:t>
            </w:r>
          </w:p>
          <w:p w14:paraId="3E75D0BE" w14:textId="77777777" w:rsidR="00DF5B92" w:rsidRPr="00B12EC3" w:rsidRDefault="00DF5B92" w:rsidP="00E1103B">
            <w:pPr>
              <w:pStyle w:val="Paragrafoelenco"/>
              <w:numPr>
                <w:ilvl w:val="0"/>
                <w:numId w:val="10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12EC3">
              <w:rPr>
                <w:rFonts w:ascii="Times New Roman" w:hAnsi="Times New Roman" w:cs="Times New Roman"/>
                <w:sz w:val="24"/>
                <w:szCs w:val="24"/>
              </w:rPr>
              <w:t xml:space="preserve">Istituto di ricovero e cura a carattere scientifico; </w:t>
            </w:r>
          </w:p>
          <w:p w14:paraId="48D5ED21" w14:textId="77777777" w:rsidR="00DF5B92" w:rsidRPr="00B12EC3" w:rsidRDefault="00DF5B92" w:rsidP="00E1103B">
            <w:pPr>
              <w:pStyle w:val="Paragrafoelenco"/>
              <w:numPr>
                <w:ilvl w:val="0"/>
                <w:numId w:val="10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12EC3">
              <w:rPr>
                <w:rFonts w:ascii="Times New Roman" w:hAnsi="Times New Roman" w:cs="Times New Roman"/>
                <w:sz w:val="24"/>
                <w:szCs w:val="24"/>
              </w:rPr>
              <w:t xml:space="preserve">Presidio ospedaliero a gestione diretta delle aziende sanitarie del Servizio sanitario nazionale; </w:t>
            </w:r>
          </w:p>
          <w:p w14:paraId="51F6D83D" w14:textId="77777777" w:rsidR="00DF5B92" w:rsidRPr="00B12EC3" w:rsidRDefault="00DF5B92" w:rsidP="00E1103B">
            <w:pPr>
              <w:pStyle w:val="Paragrafoelenco"/>
              <w:numPr>
                <w:ilvl w:val="0"/>
                <w:numId w:val="10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12EC3">
              <w:rPr>
                <w:rFonts w:ascii="Times New Roman" w:hAnsi="Times New Roman" w:cs="Times New Roman"/>
                <w:sz w:val="24"/>
                <w:szCs w:val="24"/>
              </w:rPr>
              <w:t xml:space="preserve">Istituto ed Ente ecclesiastico equiparato di cui all’articolo 41 della Legge 23 dicembre 1978, n. 833; </w:t>
            </w:r>
          </w:p>
          <w:p w14:paraId="05D2806B" w14:textId="77777777" w:rsidR="00DF5B92" w:rsidRPr="00B12EC3" w:rsidRDefault="00DF5B92" w:rsidP="00E1103B">
            <w:pPr>
              <w:pStyle w:val="Paragrafoelenco"/>
              <w:numPr>
                <w:ilvl w:val="0"/>
                <w:numId w:val="10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12EC3">
              <w:rPr>
                <w:rFonts w:ascii="Times New Roman" w:hAnsi="Times New Roman" w:cs="Times New Roman"/>
                <w:sz w:val="24"/>
                <w:szCs w:val="24"/>
              </w:rPr>
              <w:t>Istituto sanitario privato qualificato presidio delle aziende sanitarie del Servizio sanitario, di cui all’articolo 43, comma 2, della legge 23 dicembre 1978, n. 833;</w:t>
            </w:r>
          </w:p>
          <w:p w14:paraId="77953DB1" w14:textId="77777777" w:rsidR="00DF5B92" w:rsidRPr="000C61B9" w:rsidRDefault="00DF5B92" w:rsidP="00E1103B">
            <w:pPr>
              <w:pStyle w:val="Paragrafoelenco"/>
              <w:numPr>
                <w:ilvl w:val="0"/>
                <w:numId w:val="10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12EC3">
              <w:rPr>
                <w:rFonts w:ascii="Times New Roman" w:hAnsi="Times New Roman" w:cs="Times New Roman"/>
                <w:sz w:val="24"/>
                <w:szCs w:val="24"/>
              </w:rPr>
              <w:t>Case di ricovero e cura private accreditate con il Servizio sanitario nazionale;</w:t>
            </w:r>
          </w:p>
          <w:p w14:paraId="336CB1AD" w14:textId="77777777" w:rsidR="00DF5B92" w:rsidRPr="00B12EC3" w:rsidRDefault="00DF5B92" w:rsidP="00E1103B">
            <w:pPr>
              <w:pStyle w:val="Paragrafoelenco"/>
              <w:numPr>
                <w:ilvl w:val="0"/>
                <w:numId w:val="10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12EC3">
              <w:rPr>
                <w:rFonts w:ascii="Times New Roman" w:hAnsi="Times New Roman" w:cs="Times New Roman"/>
                <w:sz w:val="24"/>
                <w:szCs w:val="24"/>
              </w:rPr>
              <w:t>Ente di ricerca di cui all’articolo 40 della legge 23 dicembre 1978, n. 833;</w:t>
            </w:r>
          </w:p>
          <w:p w14:paraId="6BE915C8" w14:textId="77777777" w:rsidR="00DF5B92" w:rsidRPr="00B12EC3" w:rsidRDefault="00DF5B92" w:rsidP="00E1103B">
            <w:pPr>
              <w:pStyle w:val="Paragrafoelenco"/>
              <w:numPr>
                <w:ilvl w:val="0"/>
                <w:numId w:val="11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12EC3">
              <w:rPr>
                <w:rFonts w:ascii="Times New Roman" w:hAnsi="Times New Roman" w:cs="Times New Roman"/>
                <w:sz w:val="24"/>
                <w:szCs w:val="24"/>
              </w:rPr>
              <w:t xml:space="preserve">Istituti di riabilitazione di cui all’articolo 26 della legge n. 833 del 1978 e centri di cura e riabilitazione dell’INAIL, limitatamente ad indagini cliniche afferenti alle attività riabilitative in essi svolte; </w:t>
            </w:r>
          </w:p>
          <w:p w14:paraId="67F594FC" w14:textId="77777777" w:rsidR="00DF5B92" w:rsidRPr="00B12EC3" w:rsidRDefault="00DF5B92" w:rsidP="00E1103B">
            <w:pPr>
              <w:pStyle w:val="Paragrafoelenco"/>
              <w:numPr>
                <w:ilvl w:val="0"/>
                <w:numId w:val="11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12EC3">
              <w:rPr>
                <w:rFonts w:ascii="Times New Roman" w:hAnsi="Times New Roman" w:cs="Times New Roman"/>
                <w:sz w:val="24"/>
                <w:szCs w:val="24"/>
              </w:rPr>
              <w:t>Presidio specialistico e polispecialistico ambulatoriale delle aziende del Servizio sanitario nazionale;</w:t>
            </w:r>
          </w:p>
          <w:p w14:paraId="53618726" w14:textId="77777777" w:rsidR="00DF5B92" w:rsidRPr="00B12EC3" w:rsidRDefault="00DF5B92" w:rsidP="00E1103B">
            <w:pPr>
              <w:pStyle w:val="Paragrafoelenco"/>
              <w:numPr>
                <w:ilvl w:val="0"/>
                <w:numId w:val="11"/>
              </w:num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12EC3">
              <w:rPr>
                <w:rFonts w:ascii="Times New Roman" w:hAnsi="Times New Roman" w:cs="Times New Roman"/>
                <w:sz w:val="24"/>
                <w:szCs w:val="24"/>
              </w:rPr>
              <w:t>Struttur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12EC3">
              <w:rPr>
                <w:rFonts w:ascii="Times New Roman" w:hAnsi="Times New Roman" w:cs="Times New Roman"/>
                <w:sz w:val="24"/>
                <w:szCs w:val="24"/>
              </w:rPr>
              <w:t xml:space="preserve"> territorial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12EC3">
              <w:rPr>
                <w:rFonts w:ascii="Times New Roman" w:hAnsi="Times New Roman" w:cs="Times New Roman"/>
                <w:sz w:val="24"/>
                <w:szCs w:val="24"/>
              </w:rPr>
              <w:t xml:space="preserve"> di cui al decreto ministeriale 23 maggio 2022, n. 77 e alle leggi specifiche di riferimento.</w:t>
            </w:r>
          </w:p>
          <w:p w14:paraId="5F8AA374" w14:textId="77777777" w:rsidR="00DF5B92" w:rsidRDefault="00DF5B92" w:rsidP="00E1103B">
            <w:pPr>
              <w:ind w:left="885" w:right="-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D937F" w14:textId="77777777" w:rsidR="00DF5B92" w:rsidRDefault="00DF5B92" w:rsidP="00E1103B">
            <w:pPr>
              <w:ind w:left="885" w:right="-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060BA" w14:textId="77777777" w:rsidR="00DF5B92" w:rsidRPr="000B1E70" w:rsidRDefault="00DF5B92" w:rsidP="00E1103B">
            <w:pPr>
              <w:pStyle w:val="Paragrafoelenco"/>
              <w:ind w:left="1134" w:right="-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92" w:rsidRPr="000B1E70" w14:paraId="3CC228A2" w14:textId="77777777" w:rsidTr="00307DF2">
        <w:trPr>
          <w:trHeight w:val="276"/>
        </w:trPr>
        <w:tc>
          <w:tcPr>
            <w:tcW w:w="99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A58A93" w14:textId="77777777" w:rsidR="00DF5B92" w:rsidRPr="000B1E70" w:rsidRDefault="00DF5B92" w:rsidP="00E1103B">
            <w:pPr>
              <w:ind w:left="459" w:right="-1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B92" w:rsidRPr="000B1E70" w14:paraId="5B1605BC" w14:textId="77777777" w:rsidTr="00307DF2">
        <w:trPr>
          <w:trHeight w:val="276"/>
        </w:trPr>
        <w:tc>
          <w:tcPr>
            <w:tcW w:w="99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9D92CF" w14:textId="77777777" w:rsidR="00DF5B92" w:rsidRPr="000B1E70" w:rsidRDefault="00DF5B92" w:rsidP="00E1103B">
            <w:pPr>
              <w:ind w:left="459" w:right="-1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B92" w:rsidRPr="000B1E70" w14:paraId="12E91398" w14:textId="77777777" w:rsidTr="00307DF2">
        <w:trPr>
          <w:trHeight w:val="276"/>
        </w:trPr>
        <w:tc>
          <w:tcPr>
            <w:tcW w:w="99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6E4EB" w14:textId="77777777" w:rsidR="00DF5B92" w:rsidRPr="000B1E70" w:rsidRDefault="00DF5B92" w:rsidP="00E1103B">
            <w:pPr>
              <w:ind w:left="459" w:right="-1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B92" w:rsidRPr="000B1E70" w14:paraId="557B2C55" w14:textId="77777777" w:rsidTr="00307DF2">
        <w:trPr>
          <w:trHeight w:val="276"/>
        </w:trPr>
        <w:tc>
          <w:tcPr>
            <w:tcW w:w="99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16A64" w14:textId="77777777" w:rsidR="00DF5B92" w:rsidRPr="000B1E70" w:rsidRDefault="00DF5B92" w:rsidP="00E1103B">
            <w:pPr>
              <w:ind w:left="459" w:right="-1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B92" w:rsidRPr="000B1E70" w14:paraId="23F18B9A" w14:textId="77777777" w:rsidTr="00307DF2">
        <w:trPr>
          <w:trHeight w:val="276"/>
        </w:trPr>
        <w:tc>
          <w:tcPr>
            <w:tcW w:w="99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0A6F2" w14:textId="77777777" w:rsidR="00DF5B92" w:rsidRPr="000B1E70" w:rsidRDefault="00DF5B92" w:rsidP="00E1103B">
            <w:pPr>
              <w:ind w:left="459" w:right="-1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B92" w:rsidRPr="000B1E70" w14:paraId="07D46FF2" w14:textId="77777777" w:rsidTr="00307DF2">
        <w:trPr>
          <w:trHeight w:val="276"/>
        </w:trPr>
        <w:tc>
          <w:tcPr>
            <w:tcW w:w="99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8545D3" w14:textId="77777777" w:rsidR="00DF5B92" w:rsidRPr="000B1E70" w:rsidRDefault="00DF5B92" w:rsidP="00E1103B">
            <w:pPr>
              <w:ind w:left="459" w:right="-1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B92" w:rsidRPr="000B1E70" w14:paraId="0C6D7A17" w14:textId="77777777" w:rsidTr="00307DF2">
        <w:trPr>
          <w:trHeight w:val="276"/>
        </w:trPr>
        <w:tc>
          <w:tcPr>
            <w:tcW w:w="99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D7448B" w14:textId="77777777" w:rsidR="00DF5B92" w:rsidRPr="000B1E70" w:rsidRDefault="00DF5B92" w:rsidP="00E1103B">
            <w:pPr>
              <w:ind w:left="459" w:right="-1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B92" w:rsidRPr="000B1E70" w14:paraId="72AB5FBC" w14:textId="77777777" w:rsidTr="00307DF2">
        <w:trPr>
          <w:trHeight w:val="276"/>
        </w:trPr>
        <w:tc>
          <w:tcPr>
            <w:tcW w:w="99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F185EB" w14:textId="77777777" w:rsidR="00DF5B92" w:rsidRPr="000B1E70" w:rsidRDefault="00DF5B92" w:rsidP="00E1103B">
            <w:pPr>
              <w:ind w:left="459" w:right="-1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B92" w:rsidRPr="000B1E70" w14:paraId="031CE0F6" w14:textId="77777777" w:rsidTr="00307DF2">
        <w:trPr>
          <w:trHeight w:val="276"/>
        </w:trPr>
        <w:tc>
          <w:tcPr>
            <w:tcW w:w="99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84A78F" w14:textId="77777777" w:rsidR="00DF5B92" w:rsidRPr="000B1E70" w:rsidRDefault="00DF5B92" w:rsidP="00E1103B">
            <w:pPr>
              <w:ind w:left="459" w:right="-1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F5B92" w:rsidRPr="000B1E70" w14:paraId="380DDD80" w14:textId="77777777" w:rsidTr="00307DF2">
        <w:trPr>
          <w:trHeight w:val="276"/>
        </w:trPr>
        <w:tc>
          <w:tcPr>
            <w:tcW w:w="99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EEDFD7" w14:textId="77777777" w:rsidR="00DF5B92" w:rsidRPr="000B1E70" w:rsidRDefault="00DF5B92" w:rsidP="00E1103B">
            <w:pPr>
              <w:ind w:left="459"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92" w:rsidRPr="000B1E70" w14:paraId="58CFAE13" w14:textId="77777777" w:rsidTr="00307DF2">
        <w:trPr>
          <w:trHeight w:val="276"/>
        </w:trPr>
        <w:tc>
          <w:tcPr>
            <w:tcW w:w="99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75049" w14:textId="77777777" w:rsidR="00DF5B92" w:rsidRPr="000B1E70" w:rsidRDefault="00DF5B92" w:rsidP="00E1103B">
            <w:pPr>
              <w:ind w:left="459"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92" w:rsidRPr="000B1E70" w14:paraId="275275BA" w14:textId="77777777" w:rsidTr="00307DF2">
        <w:trPr>
          <w:trHeight w:val="276"/>
        </w:trPr>
        <w:tc>
          <w:tcPr>
            <w:tcW w:w="99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5F987" w14:textId="77777777" w:rsidR="00DF5B92" w:rsidRPr="000B1E70" w:rsidRDefault="00DF5B92" w:rsidP="00E1103B">
            <w:pPr>
              <w:ind w:left="459"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92" w:rsidRPr="000B1E70" w14:paraId="0F0F64BC" w14:textId="77777777" w:rsidTr="00307DF2">
        <w:trPr>
          <w:trHeight w:val="276"/>
        </w:trPr>
        <w:tc>
          <w:tcPr>
            <w:tcW w:w="99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B3790" w14:textId="77777777" w:rsidR="00DF5B92" w:rsidRPr="000B1E70" w:rsidRDefault="00DF5B92" w:rsidP="00E1103B">
            <w:pPr>
              <w:ind w:left="459"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74BB3A" w14:textId="77777777" w:rsidR="00DF5B92" w:rsidRPr="000B1E70" w:rsidRDefault="00DF5B92" w:rsidP="00FA6BF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DF5B92" w:rsidRPr="000B1E70" w:rsidSect="00FA6B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3350" w14:textId="77777777" w:rsidR="007F195D" w:rsidRDefault="007F195D" w:rsidP="000C0228">
      <w:r>
        <w:separator/>
      </w:r>
    </w:p>
  </w:endnote>
  <w:endnote w:type="continuationSeparator" w:id="0">
    <w:p w14:paraId="132F2F3A" w14:textId="77777777" w:rsidR="007F195D" w:rsidRDefault="007F195D" w:rsidP="000C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7FA3" w14:textId="77777777" w:rsidR="007F195D" w:rsidRDefault="007F195D" w:rsidP="000C0228">
      <w:r>
        <w:separator/>
      </w:r>
    </w:p>
  </w:footnote>
  <w:footnote w:type="continuationSeparator" w:id="0">
    <w:p w14:paraId="1AA7DDB4" w14:textId="77777777" w:rsidR="007F195D" w:rsidRDefault="007F195D" w:rsidP="000C0228">
      <w:r>
        <w:continuationSeparator/>
      </w:r>
    </w:p>
  </w:footnote>
  <w:footnote w:id="1">
    <w:p w14:paraId="733666CA" w14:textId="77777777" w:rsidR="004A756C" w:rsidRDefault="004A756C" w:rsidP="004A756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Style w:val="Rimandonotaapidipagina"/>
        </w:rPr>
        <w:footnoteRef/>
      </w:r>
      <w:r>
        <w:t xml:space="preserve"> Firma digitale o firma elettronica qualificata o firma autografa accompagnata da copia di un documento di identità del sottoscrittore.</w:t>
      </w:r>
    </w:p>
    <w:p w14:paraId="70B4741E" w14:textId="0912528A" w:rsidR="004A756C" w:rsidRDefault="004A756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7507"/>
    <w:multiLevelType w:val="hybridMultilevel"/>
    <w:tmpl w:val="D2D843BE"/>
    <w:lvl w:ilvl="0" w:tplc="D904F07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0E7288"/>
    <w:multiLevelType w:val="hybridMultilevel"/>
    <w:tmpl w:val="312009EC"/>
    <w:lvl w:ilvl="0" w:tplc="F9806D80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90B71"/>
    <w:multiLevelType w:val="hybridMultilevel"/>
    <w:tmpl w:val="F71A5298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4D4483"/>
    <w:multiLevelType w:val="hybridMultilevel"/>
    <w:tmpl w:val="15E4169C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2A5A46"/>
    <w:multiLevelType w:val="hybridMultilevel"/>
    <w:tmpl w:val="157EF1E4"/>
    <w:lvl w:ilvl="0" w:tplc="D904F076">
      <w:start w:val="1"/>
      <w:numFmt w:val="bullet"/>
      <w:lvlText w:val=""/>
      <w:lvlJc w:val="left"/>
      <w:pPr>
        <w:ind w:left="1495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2FB859A5"/>
    <w:multiLevelType w:val="hybridMultilevel"/>
    <w:tmpl w:val="5928EE5A"/>
    <w:lvl w:ilvl="0" w:tplc="AE62816E">
      <w:start w:val="12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04D79"/>
    <w:multiLevelType w:val="hybridMultilevel"/>
    <w:tmpl w:val="C71631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E1234"/>
    <w:multiLevelType w:val="hybridMultilevel"/>
    <w:tmpl w:val="2528F160"/>
    <w:lvl w:ilvl="0" w:tplc="D904F07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B60299"/>
    <w:multiLevelType w:val="hybridMultilevel"/>
    <w:tmpl w:val="A4C0FF18"/>
    <w:lvl w:ilvl="0" w:tplc="D904F076">
      <w:start w:val="1"/>
      <w:numFmt w:val="bullet"/>
      <w:lvlText w:val=""/>
      <w:lvlJc w:val="left"/>
      <w:pPr>
        <w:ind w:left="1491" w:hanging="360"/>
      </w:pPr>
      <w:rPr>
        <w:rFonts w:ascii="Symbol" w:hAnsi="Symbol" w:hint="default"/>
        <w:color w:val="auto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 w15:restartNumberingAfterBreak="0">
    <w:nsid w:val="56F70FDE"/>
    <w:multiLevelType w:val="hybridMultilevel"/>
    <w:tmpl w:val="89F4CBD0"/>
    <w:lvl w:ilvl="0" w:tplc="FC84199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0A41757"/>
    <w:multiLevelType w:val="hybridMultilevel"/>
    <w:tmpl w:val="22069962"/>
    <w:lvl w:ilvl="0" w:tplc="D904F07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2CE166E"/>
    <w:multiLevelType w:val="hybridMultilevel"/>
    <w:tmpl w:val="FDD8DD80"/>
    <w:lvl w:ilvl="0" w:tplc="D904F076">
      <w:start w:val="1"/>
      <w:numFmt w:val="bullet"/>
      <w:lvlText w:val=""/>
      <w:lvlJc w:val="left"/>
      <w:pPr>
        <w:ind w:left="1571" w:hanging="36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89802256">
    <w:abstractNumId w:val="7"/>
  </w:num>
  <w:num w:numId="2" w16cid:durableId="1332566477">
    <w:abstractNumId w:val="0"/>
  </w:num>
  <w:num w:numId="3" w16cid:durableId="408232074">
    <w:abstractNumId w:val="11"/>
  </w:num>
  <w:num w:numId="4" w16cid:durableId="1803617856">
    <w:abstractNumId w:val="3"/>
  </w:num>
  <w:num w:numId="5" w16cid:durableId="521941240">
    <w:abstractNumId w:val="4"/>
  </w:num>
  <w:num w:numId="6" w16cid:durableId="1018043651">
    <w:abstractNumId w:val="2"/>
  </w:num>
  <w:num w:numId="7" w16cid:durableId="734859000">
    <w:abstractNumId w:val="5"/>
  </w:num>
  <w:num w:numId="8" w16cid:durableId="92284216">
    <w:abstractNumId w:val="9"/>
  </w:num>
  <w:num w:numId="9" w16cid:durableId="1127167163">
    <w:abstractNumId w:val="10"/>
  </w:num>
  <w:num w:numId="10" w16cid:durableId="2043048682">
    <w:abstractNumId w:val="6"/>
  </w:num>
  <w:num w:numId="11" w16cid:durableId="681856400">
    <w:abstractNumId w:val="1"/>
  </w:num>
  <w:num w:numId="12" w16cid:durableId="9382168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228"/>
    <w:rsid w:val="00001DEB"/>
    <w:rsid w:val="00004FF8"/>
    <w:rsid w:val="00005527"/>
    <w:rsid w:val="000407AF"/>
    <w:rsid w:val="00040F09"/>
    <w:rsid w:val="0005679A"/>
    <w:rsid w:val="0009150B"/>
    <w:rsid w:val="000B1E70"/>
    <w:rsid w:val="000C0228"/>
    <w:rsid w:val="000C61B9"/>
    <w:rsid w:val="000E2DC6"/>
    <w:rsid w:val="000E6986"/>
    <w:rsid w:val="001108A4"/>
    <w:rsid w:val="00112D68"/>
    <w:rsid w:val="001408F3"/>
    <w:rsid w:val="00175508"/>
    <w:rsid w:val="0017582E"/>
    <w:rsid w:val="0018280A"/>
    <w:rsid w:val="001B56E6"/>
    <w:rsid w:val="001B6A9B"/>
    <w:rsid w:val="001B7AFE"/>
    <w:rsid w:val="001F4A62"/>
    <w:rsid w:val="001F709C"/>
    <w:rsid w:val="002342FB"/>
    <w:rsid w:val="0024763B"/>
    <w:rsid w:val="002A3129"/>
    <w:rsid w:val="002A67B8"/>
    <w:rsid w:val="002A751C"/>
    <w:rsid w:val="002C0C24"/>
    <w:rsid w:val="002D2AD0"/>
    <w:rsid w:val="00300723"/>
    <w:rsid w:val="00307DF2"/>
    <w:rsid w:val="00331861"/>
    <w:rsid w:val="003513EC"/>
    <w:rsid w:val="00352C6D"/>
    <w:rsid w:val="0039773A"/>
    <w:rsid w:val="003E4EFB"/>
    <w:rsid w:val="00405A54"/>
    <w:rsid w:val="00411329"/>
    <w:rsid w:val="00412FA3"/>
    <w:rsid w:val="004672FC"/>
    <w:rsid w:val="004705FD"/>
    <w:rsid w:val="00472F7E"/>
    <w:rsid w:val="004A756C"/>
    <w:rsid w:val="004B3181"/>
    <w:rsid w:val="004C1C9B"/>
    <w:rsid w:val="004D3111"/>
    <w:rsid w:val="004D4407"/>
    <w:rsid w:val="005B20E8"/>
    <w:rsid w:val="005B2D43"/>
    <w:rsid w:val="005D207F"/>
    <w:rsid w:val="00690234"/>
    <w:rsid w:val="006B4F2C"/>
    <w:rsid w:val="006C25E0"/>
    <w:rsid w:val="006C587A"/>
    <w:rsid w:val="006D4A25"/>
    <w:rsid w:val="006D699E"/>
    <w:rsid w:val="006E09A5"/>
    <w:rsid w:val="00721454"/>
    <w:rsid w:val="00754243"/>
    <w:rsid w:val="00781E20"/>
    <w:rsid w:val="00791881"/>
    <w:rsid w:val="00793900"/>
    <w:rsid w:val="007C4F38"/>
    <w:rsid w:val="007F195D"/>
    <w:rsid w:val="0081046A"/>
    <w:rsid w:val="00846D61"/>
    <w:rsid w:val="008F1AFE"/>
    <w:rsid w:val="008F668E"/>
    <w:rsid w:val="00950C28"/>
    <w:rsid w:val="0096504D"/>
    <w:rsid w:val="009D4936"/>
    <w:rsid w:val="009F7CF6"/>
    <w:rsid w:val="00A32B7F"/>
    <w:rsid w:val="00A51B41"/>
    <w:rsid w:val="00A76366"/>
    <w:rsid w:val="00AB2789"/>
    <w:rsid w:val="00AB6353"/>
    <w:rsid w:val="00AC0B1D"/>
    <w:rsid w:val="00AC4D83"/>
    <w:rsid w:val="00AF1EA7"/>
    <w:rsid w:val="00B12EC3"/>
    <w:rsid w:val="00B35805"/>
    <w:rsid w:val="00B37AE6"/>
    <w:rsid w:val="00B37E19"/>
    <w:rsid w:val="00B50EFA"/>
    <w:rsid w:val="00BA0D78"/>
    <w:rsid w:val="00BA7BBE"/>
    <w:rsid w:val="00BB2FA3"/>
    <w:rsid w:val="00BC4156"/>
    <w:rsid w:val="00BD57D0"/>
    <w:rsid w:val="00C107FF"/>
    <w:rsid w:val="00C71E3E"/>
    <w:rsid w:val="00C96410"/>
    <w:rsid w:val="00C973B3"/>
    <w:rsid w:val="00D07D4F"/>
    <w:rsid w:val="00D50BF7"/>
    <w:rsid w:val="00D963AB"/>
    <w:rsid w:val="00DA7794"/>
    <w:rsid w:val="00DC14A7"/>
    <w:rsid w:val="00DF5B92"/>
    <w:rsid w:val="00E35626"/>
    <w:rsid w:val="00E46170"/>
    <w:rsid w:val="00E52137"/>
    <w:rsid w:val="00E80EFA"/>
    <w:rsid w:val="00E870DF"/>
    <w:rsid w:val="00E95B22"/>
    <w:rsid w:val="00EE06EB"/>
    <w:rsid w:val="00F224AC"/>
    <w:rsid w:val="00F354A3"/>
    <w:rsid w:val="00FA6BF2"/>
    <w:rsid w:val="00FE3996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55BF"/>
  <w15:docId w15:val="{E7212DCD-EAC8-40F9-AFB5-9F3A8E26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228"/>
    <w:pPr>
      <w:spacing w:after="0" w:line="240" w:lineRule="auto"/>
      <w:ind w:left="357" w:right="816" w:firstLine="352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022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C0228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C022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0C0228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0C0228"/>
    <w:pPr>
      <w:spacing w:after="0" w:line="240" w:lineRule="auto"/>
      <w:ind w:left="357" w:right="816" w:firstLine="35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C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B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BF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9773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9773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C97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fdm@postacert.sani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8301E-7CE1-4D65-970D-D1EA0BBB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Mariani Luisa Marina</dc:creator>
  <cp:lastModifiedBy>Pietro Calamea</cp:lastModifiedBy>
  <cp:revision>4</cp:revision>
  <cp:lastPrinted>2018-09-26T14:55:00Z</cp:lastPrinted>
  <dcterms:created xsi:type="dcterms:W3CDTF">2023-06-15T10:13:00Z</dcterms:created>
  <dcterms:modified xsi:type="dcterms:W3CDTF">2023-06-15T21:56:00Z</dcterms:modified>
</cp:coreProperties>
</file>