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B60" w:rsidRDefault="00FD2FD9">
      <w:r>
        <w:t>Criteri EWGSOP per la dia</w:t>
      </w:r>
      <w:r w:rsidR="00654FB6">
        <w:t>g</w:t>
      </w:r>
      <w:r>
        <w:t xml:space="preserve">nosi di </w:t>
      </w:r>
      <w:proofErr w:type="spellStart"/>
      <w:r>
        <w:t>sarcopenia</w:t>
      </w:r>
      <w:proofErr w:type="spellEnd"/>
      <w:r>
        <w:t xml:space="preserve"> (Cruz-</w:t>
      </w:r>
      <w:proofErr w:type="spellStart"/>
      <w:r>
        <w:t>Jentoft</w:t>
      </w:r>
      <w:proofErr w:type="spellEnd"/>
      <w:r>
        <w:t>, 2018)</w:t>
      </w:r>
    </w:p>
    <w:p w:rsidR="00FD2FD9" w:rsidRDefault="00FD2FD9"/>
    <w:p w:rsidR="00FD2FD9" w:rsidRDefault="00FD2FD9">
      <w:r w:rsidRPr="00FD2FD9">
        <w:rPr>
          <w:noProof/>
          <w:lang w:eastAsia="it-IT"/>
        </w:rPr>
        <w:drawing>
          <wp:inline distT="0" distB="0" distL="0" distR="0">
            <wp:extent cx="4597400" cy="55308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0" cy="553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D2FD9" w:rsidRDefault="00FD2FD9"/>
    <w:p w:rsidR="00FD2FD9" w:rsidRDefault="00FD2FD9">
      <w:r w:rsidRPr="00FD2FD9">
        <w:rPr>
          <w:noProof/>
          <w:lang w:eastAsia="it-IT"/>
        </w:rPr>
        <w:drawing>
          <wp:inline distT="0" distB="0" distL="0" distR="0">
            <wp:extent cx="6120130" cy="2217688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217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D2F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FD9"/>
    <w:rsid w:val="002D3B1F"/>
    <w:rsid w:val="00654FB6"/>
    <w:rsid w:val="00C505B3"/>
    <w:rsid w:val="00E02B60"/>
    <w:rsid w:val="00FD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27D90"/>
  <w15:chartTrackingRefBased/>
  <w15:docId w15:val="{960C43EA-B051-4449-9505-AB09618A0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Tomassini Sara</cp:lastModifiedBy>
  <cp:revision>4</cp:revision>
  <dcterms:created xsi:type="dcterms:W3CDTF">2019-11-04T09:03:00Z</dcterms:created>
  <dcterms:modified xsi:type="dcterms:W3CDTF">2021-09-06T13:43:00Z</dcterms:modified>
</cp:coreProperties>
</file>