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69" w:rsidRDefault="00F82B69" w:rsidP="001848AA">
      <w:pPr>
        <w:pStyle w:val="Titolo1"/>
        <w:numPr>
          <w:ilvl w:val="0"/>
          <w:numId w:val="0"/>
        </w:numPr>
        <w:snapToGrid w:val="0"/>
        <w:rPr>
          <w:bCs/>
        </w:rPr>
      </w:pPr>
      <w:r>
        <w:rPr>
          <w:bCs/>
        </w:rPr>
        <w:t>Renewal of national authorisation</w:t>
      </w:r>
      <w:r w:rsidR="00F471B8">
        <w:rPr>
          <w:bCs/>
        </w:rPr>
        <w:t xml:space="preserve">s for </w:t>
      </w:r>
      <w:proofErr w:type="spellStart"/>
      <w:r w:rsidR="008B3271">
        <w:rPr>
          <w:bCs/>
        </w:rPr>
        <w:t>biocidal</w:t>
      </w:r>
      <w:proofErr w:type="spellEnd"/>
      <w:r w:rsidR="008B3271">
        <w:rPr>
          <w:bCs/>
        </w:rPr>
        <w:t xml:space="preserve"> </w:t>
      </w:r>
      <w:r w:rsidR="00F471B8">
        <w:rPr>
          <w:bCs/>
        </w:rPr>
        <w:t>products</w:t>
      </w:r>
      <w:r w:rsidR="006400CB">
        <w:rPr>
          <w:bCs/>
        </w:rPr>
        <w:t xml:space="preserve"> containing </w:t>
      </w:r>
      <w:proofErr w:type="spellStart"/>
      <w:r w:rsidR="006400CB">
        <w:rPr>
          <w:bCs/>
        </w:rPr>
        <w:t>difethialone</w:t>
      </w:r>
      <w:proofErr w:type="spellEnd"/>
      <w:r w:rsidR="006400CB">
        <w:rPr>
          <w:bCs/>
        </w:rPr>
        <w:t xml:space="preserve"> or </w:t>
      </w:r>
      <w:proofErr w:type="spellStart"/>
      <w:r w:rsidR="006400CB">
        <w:rPr>
          <w:bCs/>
        </w:rPr>
        <w:t>difenacoum</w:t>
      </w:r>
      <w:proofErr w:type="spellEnd"/>
    </w:p>
    <w:p w:rsidR="00F82B69" w:rsidRDefault="00F82B69" w:rsidP="00F82B69">
      <w:pPr>
        <w:pStyle w:val="Titolo2"/>
      </w:pPr>
      <w:r>
        <w:t>Introduction</w:t>
      </w:r>
    </w:p>
    <w:p w:rsidR="00F82B69" w:rsidRDefault="00ED54D0" w:rsidP="00F82B69">
      <w:pPr>
        <w:spacing w:after="240"/>
      </w:pPr>
      <w:r>
        <w:t xml:space="preserve">In general any </w:t>
      </w:r>
      <w:r w:rsidR="00F82B69">
        <w:t>asset owner or representative of an asset owner, wishing to seek a renewal of a national authorisation must submit an application at least 550 days before the expiry date of the authorisation</w:t>
      </w:r>
      <w:r w:rsidR="004031AE">
        <w:t xml:space="preserve"> </w:t>
      </w:r>
      <w:r w:rsidR="0005338A">
        <w:t xml:space="preserve">through R4BP 3. </w:t>
      </w:r>
      <w:r w:rsidR="00494FC8">
        <w:t xml:space="preserve">If the application </w:t>
      </w:r>
      <w:r w:rsidR="00C5192F">
        <w:t xml:space="preserve">is </w:t>
      </w:r>
      <w:r w:rsidR="00494FC8">
        <w:t>valid</w:t>
      </w:r>
      <w:r w:rsidR="00C5192F">
        <w:t>, ECHA</w:t>
      </w:r>
      <w:r w:rsidR="00494FC8">
        <w:t xml:space="preserve"> will forward the application to the </w:t>
      </w:r>
      <w:r w:rsidR="00770C65">
        <w:t>re</w:t>
      </w:r>
      <w:r w:rsidR="009C5281">
        <w:t>ceiving</w:t>
      </w:r>
      <w:r w:rsidR="00770C65">
        <w:t xml:space="preserve"> </w:t>
      </w:r>
      <w:r w:rsidR="00494FC8">
        <w:t xml:space="preserve">MSCA. </w:t>
      </w:r>
    </w:p>
    <w:p w:rsidR="00ED54D0" w:rsidRDefault="000B126D" w:rsidP="00F82B69">
      <w:pPr>
        <w:spacing w:after="240"/>
      </w:pPr>
      <w:r>
        <w:t xml:space="preserve">For </w:t>
      </w:r>
      <w:proofErr w:type="spellStart"/>
      <w:r>
        <w:t>difethialone</w:t>
      </w:r>
      <w:proofErr w:type="spellEnd"/>
      <w:r>
        <w:t>-containing</w:t>
      </w:r>
      <w:r w:rsidRPr="00B662AC">
        <w:t xml:space="preserve"> </w:t>
      </w:r>
      <w:r>
        <w:t xml:space="preserve">product, if the BPR </w:t>
      </w:r>
      <w:r w:rsidR="008951F0">
        <w:t xml:space="preserve">had </w:t>
      </w:r>
      <w:r>
        <w:t>alread</w:t>
      </w:r>
      <w:bookmarkStart w:id="0" w:name="_GoBack"/>
      <w:bookmarkEnd w:id="0"/>
      <w:r>
        <w:t xml:space="preserve">y </w:t>
      </w:r>
      <w:r w:rsidR="008951F0">
        <w:t>entered into operation</w:t>
      </w:r>
      <w:r>
        <w:t xml:space="preserve">, </w:t>
      </w:r>
      <w:r w:rsidR="008951F0">
        <w:t xml:space="preserve">authorisation holders </w:t>
      </w:r>
      <w:r>
        <w:t>would have</w:t>
      </w:r>
      <w:r w:rsidR="008951F0">
        <w:t xml:space="preserve"> had</w:t>
      </w:r>
      <w:r>
        <w:t xml:space="preserve"> to submit their applications before 29</w:t>
      </w:r>
      <w:r w:rsidRPr="008951F0">
        <w:rPr>
          <w:vertAlign w:val="superscript"/>
        </w:rPr>
        <w:t>th</w:t>
      </w:r>
      <w:r>
        <w:t xml:space="preserve"> April 2013. It is therefore foreseen that the </w:t>
      </w:r>
      <w:r w:rsidR="008951F0">
        <w:t>authorisation holders</w:t>
      </w:r>
      <w:r>
        <w:t xml:space="preserve"> submit their applications as soon as possible after 1</w:t>
      </w:r>
      <w:r w:rsidRPr="009A2CCE">
        <w:rPr>
          <w:vertAlign w:val="superscript"/>
        </w:rPr>
        <w:t>st</w:t>
      </w:r>
      <w:r>
        <w:t xml:space="preserve"> September 2013 for </w:t>
      </w:r>
      <w:proofErr w:type="spellStart"/>
      <w:r>
        <w:t>biocidal</w:t>
      </w:r>
      <w:proofErr w:type="spellEnd"/>
      <w:r>
        <w:t xml:space="preserve"> products containing </w:t>
      </w:r>
      <w:proofErr w:type="spellStart"/>
      <w:r>
        <w:t>difethialone</w:t>
      </w:r>
      <w:proofErr w:type="spellEnd"/>
      <w:r>
        <w:t xml:space="preserve">. For </w:t>
      </w:r>
      <w:proofErr w:type="spellStart"/>
      <w:r>
        <w:t>biocidal</w:t>
      </w:r>
      <w:proofErr w:type="spellEnd"/>
      <w:r>
        <w:t xml:space="preserve"> products containing </w:t>
      </w:r>
      <w:proofErr w:type="spellStart"/>
      <w:r>
        <w:t>difenacoum</w:t>
      </w:r>
      <w:proofErr w:type="spellEnd"/>
      <w:r>
        <w:t>, the deadline for making the application is 27</w:t>
      </w:r>
      <w:r w:rsidRPr="008951F0">
        <w:rPr>
          <w:vertAlign w:val="superscript"/>
        </w:rPr>
        <w:t>th</w:t>
      </w:r>
      <w:r>
        <w:t xml:space="preserve"> September 2013.</w:t>
      </w:r>
    </w:p>
    <w:tbl>
      <w:tblPr>
        <w:tblW w:w="10348" w:type="dxa"/>
        <w:tblInd w:w="108" w:type="dxa"/>
        <w:tblLook w:val="01E0" w:firstRow="1" w:lastRow="1" w:firstColumn="1" w:lastColumn="1" w:noHBand="0" w:noVBand="0"/>
      </w:tblPr>
      <w:tblGrid>
        <w:gridCol w:w="993"/>
        <w:gridCol w:w="9355"/>
      </w:tblGrid>
      <w:tr w:rsidR="00997535" w:rsidRPr="00966AEB" w:rsidTr="00C01998">
        <w:trPr>
          <w:trHeight w:val="534"/>
        </w:trPr>
        <w:tc>
          <w:tcPr>
            <w:tcW w:w="993" w:type="dxa"/>
            <w:shd w:val="clear" w:color="auto" w:fill="auto"/>
          </w:tcPr>
          <w:p w:rsidR="00997535" w:rsidRPr="00966AEB" w:rsidRDefault="00997535" w:rsidP="00C01998">
            <w:pPr>
              <w:spacing w:after="240"/>
              <w:ind w:right="339"/>
            </w:pPr>
          </w:p>
        </w:tc>
        <w:tc>
          <w:tcPr>
            <w:tcW w:w="9355" w:type="dxa"/>
            <w:shd w:val="clear" w:color="auto" w:fill="auto"/>
          </w:tcPr>
          <w:p w:rsidR="00997535" w:rsidRPr="00966AEB" w:rsidRDefault="00997535" w:rsidP="00DF5AD0">
            <w:pPr>
              <w:spacing w:after="240"/>
              <w:ind w:right="339"/>
            </w:pPr>
          </w:p>
        </w:tc>
      </w:tr>
    </w:tbl>
    <w:p w:rsidR="00F82B69" w:rsidRPr="00966AEB" w:rsidRDefault="00F82B69" w:rsidP="00F82B69">
      <w:pPr>
        <w:pStyle w:val="Titolo2"/>
      </w:pPr>
      <w:r w:rsidRPr="00966AEB">
        <w:t xml:space="preserve">Submitting an application for </w:t>
      </w:r>
      <w:r w:rsidR="004031AE">
        <w:t xml:space="preserve">renewal of national authorisation via </w:t>
      </w:r>
      <w:r w:rsidRPr="00966AEB">
        <w:t>major changes</w:t>
      </w:r>
      <w:r w:rsidR="004031AE">
        <w:t xml:space="preserve"> submission wizard</w:t>
      </w:r>
    </w:p>
    <w:p w:rsidR="00F82B69" w:rsidRDefault="00F82B69" w:rsidP="00F82B69">
      <w:pPr>
        <w:spacing w:after="240"/>
      </w:pPr>
      <w:r w:rsidRPr="00966AEB">
        <w:t>This sub-chapter covers what supporting document</w:t>
      </w:r>
      <w:r w:rsidR="00BF39C0">
        <w:t>s</w:t>
      </w:r>
      <w:r w:rsidRPr="00966AEB">
        <w:t xml:space="preserve"> need to be included in the </w:t>
      </w:r>
      <w:r w:rsidR="00F471B8">
        <w:t>submission wizard</w:t>
      </w:r>
      <w:r w:rsidRPr="00966AEB">
        <w:t xml:space="preserve"> and how to submit your application via R4BP 3. For more detailed submission instructions please see Manual 2 – </w:t>
      </w:r>
      <w:r w:rsidRPr="00966AEB">
        <w:rPr>
          <w:rFonts w:cs="Verdana"/>
          <w:bCs/>
          <w:snapToGrid/>
          <w:color w:val="000000"/>
        </w:rPr>
        <w:t>Using R4BP 3 for biocide applications</w:t>
      </w:r>
      <w:r w:rsidRPr="00966AEB">
        <w:t>.</w:t>
      </w:r>
    </w:p>
    <w:p w:rsidR="004F095D" w:rsidRPr="004F095D" w:rsidRDefault="007657AF" w:rsidP="003870A0">
      <w:pPr>
        <w:pStyle w:val="Titolo3"/>
      </w:pPr>
      <w:r>
        <w:t xml:space="preserve">Supporting </w:t>
      </w:r>
      <w:r w:rsidR="005A359D">
        <w:t>documents</w:t>
      </w:r>
    </w:p>
    <w:p w:rsidR="003870A0" w:rsidRDefault="003870A0" w:rsidP="003870A0">
      <w:pPr>
        <w:pStyle w:val="Titolo3"/>
        <w:numPr>
          <w:ilvl w:val="0"/>
          <w:numId w:val="0"/>
        </w:numPr>
        <w:rPr>
          <w:rFonts w:cs="Times New Roman"/>
          <w:b w:val="0"/>
          <w:bCs w:val="0"/>
          <w:color w:val="auto"/>
          <w:sz w:val="20"/>
          <w:szCs w:val="20"/>
        </w:rPr>
      </w:pPr>
      <w:r>
        <w:rPr>
          <w:rFonts w:cs="Times New Roman"/>
          <w:b w:val="0"/>
          <w:bCs w:val="0"/>
          <w:color w:val="auto"/>
          <w:sz w:val="20"/>
          <w:szCs w:val="20"/>
        </w:rPr>
        <w:t>You need to fill in the</w:t>
      </w:r>
    </w:p>
    <w:p w:rsidR="003870A0" w:rsidRDefault="003870A0" w:rsidP="003870A0">
      <w:pPr>
        <w:pStyle w:val="Titolo3"/>
        <w:numPr>
          <w:ilvl w:val="0"/>
          <w:numId w:val="12"/>
        </w:numPr>
        <w:rPr>
          <w:rFonts w:cs="Times New Roman"/>
          <w:b w:val="0"/>
          <w:bCs w:val="0"/>
          <w:color w:val="auto"/>
          <w:sz w:val="20"/>
          <w:szCs w:val="20"/>
        </w:rPr>
      </w:pPr>
      <w:r>
        <w:rPr>
          <w:rFonts w:cs="Times New Roman"/>
          <w:b w:val="0"/>
          <w:bCs w:val="0"/>
          <w:color w:val="auto"/>
          <w:sz w:val="20"/>
          <w:szCs w:val="20"/>
        </w:rPr>
        <w:t>a</w:t>
      </w:r>
      <w:r w:rsidR="007657AF" w:rsidRPr="00253756">
        <w:rPr>
          <w:rFonts w:cs="Times New Roman"/>
          <w:b w:val="0"/>
          <w:bCs w:val="0"/>
          <w:color w:val="auto"/>
          <w:sz w:val="20"/>
          <w:szCs w:val="20"/>
        </w:rPr>
        <w:t xml:space="preserve">pplication form - renewal of a national authorisation </w:t>
      </w:r>
    </w:p>
    <w:p w:rsidR="003870A0" w:rsidRPr="003870A0" w:rsidRDefault="003870A0" w:rsidP="003870A0">
      <w:pPr>
        <w:pStyle w:val="Corpotesto"/>
      </w:pPr>
      <w:r>
        <w:t>and upload it as supporting document</w:t>
      </w:r>
      <w:r w:rsidR="00DF5AD0">
        <w:t xml:space="preserve"> (see Step 4 in section 1.2.2)</w:t>
      </w:r>
      <w:r>
        <w:t xml:space="preserve">. </w:t>
      </w:r>
      <w:r>
        <w:rPr>
          <w:bCs/>
          <w:snapToGrid/>
          <w:lang w:eastAsia="en-US"/>
        </w:rPr>
        <w:t>If additional supporting documents are required by the receiving MSCA, add them in the same step of the submission wizard.</w:t>
      </w:r>
      <w:r w:rsidR="00DF5AD0">
        <w:rPr>
          <w:bCs/>
          <w:snapToGrid/>
          <w:lang w:eastAsia="en-US"/>
        </w:rPr>
        <w:t xml:space="preserve"> In case the receiving MSCA asks for an SPC, please upload it in the respective step of the submission wizard (see Step 3 in section 1.2.2).</w:t>
      </w:r>
    </w:p>
    <w:p w:rsidR="00F82B69" w:rsidRPr="00966AEB" w:rsidRDefault="00F82B69" w:rsidP="00E0542D">
      <w:pPr>
        <w:pStyle w:val="Titolo3"/>
      </w:pPr>
      <w:r w:rsidRPr="00966AEB">
        <w:t xml:space="preserve">Application wizard for </w:t>
      </w:r>
      <w:r w:rsidR="00F471B8">
        <w:t>renewal of national authorisations</w:t>
      </w:r>
      <w:r w:rsidR="00BB453A">
        <w:t xml:space="preserve"> </w:t>
      </w:r>
      <w:r w:rsidR="00E0542D">
        <w:br/>
      </w:r>
      <w:r w:rsidR="00E0542D">
        <w:tab/>
      </w:r>
      <w:r w:rsidR="00BB453A">
        <w:t>(via NA-MAC)</w:t>
      </w:r>
    </w:p>
    <w:p w:rsidR="00395D5D" w:rsidRDefault="00395D5D" w:rsidP="00F82B69">
      <w:pPr>
        <w:spacing w:after="240"/>
      </w:pPr>
      <w:r>
        <w:t>Currently, t</w:t>
      </w:r>
      <w:r w:rsidR="008F754D">
        <w:t xml:space="preserve">he application wizard that must be used to apply for a renewal of a national authorisation is </w:t>
      </w:r>
      <w:r w:rsidR="0043570F">
        <w:t xml:space="preserve">via the </w:t>
      </w:r>
      <w:r w:rsidR="008951F0">
        <w:t xml:space="preserve">application </w:t>
      </w:r>
      <w:r w:rsidR="0043570F">
        <w:t>process for</w:t>
      </w:r>
      <w:r w:rsidR="008F754D">
        <w:t xml:space="preserve"> ‘</w:t>
      </w:r>
      <w:r w:rsidR="008F754D" w:rsidRPr="00966AEB">
        <w:t xml:space="preserve">National authorisation </w:t>
      </w:r>
      <w:r w:rsidR="008F754D" w:rsidRPr="008F754D">
        <w:rPr>
          <w:b/>
        </w:rPr>
        <w:t>major</w:t>
      </w:r>
      <w:r w:rsidR="008F754D" w:rsidRPr="00966AEB">
        <w:t xml:space="preserve"> change on request</w:t>
      </w:r>
      <w:r w:rsidR="008F754D">
        <w:t>’.</w:t>
      </w:r>
      <w:r w:rsidR="008F754D" w:rsidRPr="00966AEB">
        <w:t xml:space="preserve"> </w:t>
      </w:r>
      <w:r>
        <w:t>Once the application has entered this process workflow, all renewal of national authorisation applications will be reassigned to the correct process workflow</w:t>
      </w:r>
      <w:r w:rsidR="0043570F">
        <w:t xml:space="preserve"> once the renewal process has been implemented.</w:t>
      </w:r>
    </w:p>
    <w:p w:rsidR="00F82B69" w:rsidRPr="00966AEB" w:rsidRDefault="00F82B69" w:rsidP="00F82B69">
      <w:pPr>
        <w:spacing w:after="240"/>
      </w:pPr>
      <w:r w:rsidRPr="00966AEB">
        <w:t xml:space="preserve">To launch the correct application wizard, click on the ‘ASSETS’ tab on the R4BP 3 taskbar. Then, search for the specific national authorisation (NA) asset </w:t>
      </w:r>
      <w:r w:rsidR="000A34FD">
        <w:t xml:space="preserve">that shall be renewed </w:t>
      </w:r>
      <w:r w:rsidRPr="00966AEB">
        <w:t xml:space="preserve">by filling in some search criterion (e.g. the asset number, asset type (NA), etc.). Clicking on the asset number hyperlink in the ‘Assets list’ will open the ‘Asset details’ page. On this page click ‘Create new case’ and then select ‘National authorisation </w:t>
      </w:r>
      <w:r w:rsidR="008F754D" w:rsidRPr="008F754D">
        <w:rPr>
          <w:b/>
        </w:rPr>
        <w:t>major</w:t>
      </w:r>
      <w:r w:rsidRPr="00966AEB">
        <w:t xml:space="preserve"> change on request’ from the list of processes (Figure </w:t>
      </w:r>
      <w:r w:rsidR="000A34FD">
        <w:t>1</w:t>
      </w:r>
      <w:r w:rsidRPr="00966AEB">
        <w:t>).</w:t>
      </w:r>
    </w:p>
    <w:p w:rsidR="00F82B69" w:rsidRPr="00966AEB" w:rsidRDefault="00F82B69" w:rsidP="00F82B69">
      <w:pPr>
        <w:keepNext/>
        <w:spacing w:after="200"/>
        <w:rPr>
          <w:b/>
          <w:bCs/>
          <w:color w:val="000000" w:themeColor="text1"/>
          <w:szCs w:val="18"/>
        </w:rPr>
      </w:pPr>
      <w:r w:rsidRPr="00966AEB">
        <w:rPr>
          <w:b/>
          <w:bCs/>
          <w:color w:val="000000" w:themeColor="text1"/>
          <w:szCs w:val="18"/>
        </w:rPr>
        <w:lastRenderedPageBreak/>
        <w:t xml:space="preserve">Figure </w:t>
      </w:r>
      <w:r w:rsidR="000A34FD">
        <w:rPr>
          <w:b/>
          <w:bCs/>
          <w:color w:val="000000" w:themeColor="text1"/>
          <w:szCs w:val="18"/>
        </w:rPr>
        <w:t>1</w:t>
      </w:r>
      <w:r w:rsidRPr="00966AEB">
        <w:rPr>
          <w:b/>
          <w:bCs/>
          <w:color w:val="000000" w:themeColor="text1"/>
          <w:szCs w:val="18"/>
        </w:rPr>
        <w:t>: Launching the application wizard for NA-</w:t>
      </w:r>
      <w:r w:rsidR="000A34FD">
        <w:rPr>
          <w:b/>
          <w:bCs/>
          <w:color w:val="000000" w:themeColor="text1"/>
          <w:szCs w:val="18"/>
        </w:rPr>
        <w:t>MAC</w:t>
      </w:r>
    </w:p>
    <w:p w:rsidR="00F82B69" w:rsidRPr="00966AEB" w:rsidRDefault="00F82B69" w:rsidP="00F82B69">
      <w:pPr>
        <w:spacing w:after="240"/>
      </w:pPr>
      <w:r w:rsidRPr="00966AEB">
        <w:rPr>
          <w:noProof/>
          <w:lang w:val="it-IT" w:eastAsia="it-IT"/>
        </w:rPr>
        <w:drawing>
          <wp:inline distT="0" distB="0" distL="0" distR="0" wp14:anchorId="4D86A2EB" wp14:editId="4124F9E5">
            <wp:extent cx="3990109" cy="37609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0109" cy="3760948"/>
                    </a:xfrm>
                    <a:prstGeom prst="rect">
                      <a:avLst/>
                    </a:prstGeom>
                  </pic:spPr>
                </pic:pic>
              </a:graphicData>
            </a:graphic>
          </wp:inline>
        </w:drawing>
      </w:r>
    </w:p>
    <w:p w:rsidR="00F82B69" w:rsidRPr="00966AEB" w:rsidRDefault="00F82B69" w:rsidP="00F82B69">
      <w:pPr>
        <w:widowControl/>
        <w:autoSpaceDE w:val="0"/>
        <w:autoSpaceDN w:val="0"/>
        <w:adjustRightInd w:val="0"/>
        <w:spacing w:after="240"/>
        <w:rPr>
          <w:rFonts w:cs="Verdana"/>
          <w:bCs/>
          <w:snapToGrid/>
          <w:color w:val="000000"/>
        </w:rPr>
      </w:pPr>
      <w:r w:rsidRPr="00966AEB">
        <w:rPr>
          <w:rFonts w:cs="Verdana"/>
          <w:bCs/>
          <w:snapToGrid/>
          <w:color w:val="000000"/>
        </w:rPr>
        <w:t xml:space="preserve">The application wizard will guide you through the various steps of the application form. When navigating through the wizard, actions have to be performed in a particular order. Forward navigation occurs by clicking on the ‘Next’ button and is disabled until the mandatory fields, </w:t>
      </w:r>
      <w:r w:rsidRPr="00966AEB">
        <w:t>marked with an asterisk (</w:t>
      </w:r>
      <w:r w:rsidRPr="00966AEB">
        <w:rPr>
          <w:noProof/>
          <w:lang w:val="it-IT" w:eastAsia="it-IT"/>
        </w:rPr>
        <w:drawing>
          <wp:inline distT="0" distB="0" distL="0" distR="0" wp14:anchorId="4293AEF1" wp14:editId="36AB2AD8">
            <wp:extent cx="66667" cy="104762"/>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67" cy="104762"/>
                    </a:xfrm>
                    <a:prstGeom prst="rect">
                      <a:avLst/>
                    </a:prstGeom>
                  </pic:spPr>
                </pic:pic>
              </a:graphicData>
            </a:graphic>
          </wp:inline>
        </w:drawing>
      </w:r>
      <w:r w:rsidRPr="00966AEB">
        <w:t>),</w:t>
      </w:r>
      <w:r w:rsidRPr="00966AEB">
        <w:rPr>
          <w:rFonts w:cs="Verdana"/>
          <w:bCs/>
          <w:snapToGrid/>
          <w:color w:val="000000"/>
        </w:rPr>
        <w:t xml:space="preserve"> have been filled in correctly. Backward navigation occurs by pressing the ‘Back’ button and allows you to change previously saved data. You can cancel the process at any point by pressing the ‘Cancel’ button.</w:t>
      </w:r>
    </w:p>
    <w:p w:rsidR="00F82B69" w:rsidRPr="00966AEB" w:rsidRDefault="00F82B69" w:rsidP="00F82B69">
      <w:pPr>
        <w:spacing w:after="240"/>
      </w:pPr>
      <w:r w:rsidRPr="00966AEB">
        <w:t xml:space="preserve">The wizard will guide you through six steps that are further described in Manual 2 - </w:t>
      </w:r>
      <w:r w:rsidRPr="00966AEB">
        <w:rPr>
          <w:rFonts w:cs="Verdana"/>
          <w:bCs/>
          <w:snapToGrid/>
          <w:color w:val="000000"/>
        </w:rPr>
        <w:t>Using R4BP 3 for biocide applications</w:t>
      </w:r>
      <w:r w:rsidRPr="00966AEB">
        <w:t>:</w:t>
      </w:r>
    </w:p>
    <w:p w:rsidR="00F82B69" w:rsidRPr="00966AEB" w:rsidRDefault="00F82B69" w:rsidP="00F82B69">
      <w:pPr>
        <w:widowControl/>
        <w:numPr>
          <w:ilvl w:val="0"/>
          <w:numId w:val="8"/>
        </w:numPr>
        <w:spacing w:after="200"/>
        <w:ind w:left="1276" w:hanging="916"/>
        <w:rPr>
          <w:bCs/>
          <w:snapToGrid/>
          <w:lang w:eastAsia="en-US"/>
        </w:rPr>
      </w:pPr>
      <w:r w:rsidRPr="00746A4E">
        <w:rPr>
          <w:b/>
          <w:bCs/>
          <w:snapToGrid/>
          <w:lang w:eastAsia="en-US"/>
        </w:rPr>
        <w:t>Set submission details (of the case owner)</w:t>
      </w:r>
      <w:r w:rsidR="0043570F">
        <w:rPr>
          <w:b/>
          <w:bCs/>
          <w:snapToGrid/>
          <w:lang w:eastAsia="en-US"/>
        </w:rPr>
        <w:t>:</w:t>
      </w:r>
      <w:r w:rsidRPr="00966AEB">
        <w:rPr>
          <w:bCs/>
          <w:snapToGrid/>
          <w:lang w:eastAsia="en-US"/>
        </w:rPr>
        <w:t xml:space="preserve"> Select a contact person from the drop down list. Note that the asset owner, evaluating authority and payment details cannot be altered.</w:t>
      </w:r>
    </w:p>
    <w:p w:rsidR="00F82B69" w:rsidRPr="00966AEB" w:rsidRDefault="0043570F" w:rsidP="00F82B69">
      <w:pPr>
        <w:widowControl/>
        <w:numPr>
          <w:ilvl w:val="0"/>
          <w:numId w:val="8"/>
        </w:numPr>
        <w:spacing w:after="200"/>
        <w:ind w:left="1276" w:hanging="916"/>
        <w:rPr>
          <w:bCs/>
          <w:snapToGrid/>
          <w:lang w:eastAsia="en-US"/>
        </w:rPr>
      </w:pPr>
      <w:r w:rsidRPr="00746A4E">
        <w:rPr>
          <w:b/>
          <w:bCs/>
          <w:snapToGrid/>
          <w:lang w:eastAsia="en-US"/>
        </w:rPr>
        <w:t>Upload dossier:</w:t>
      </w:r>
      <w:r>
        <w:rPr>
          <w:bCs/>
          <w:snapToGrid/>
          <w:lang w:eastAsia="en-US"/>
        </w:rPr>
        <w:t xml:space="preserve"> </w:t>
      </w:r>
      <w:r w:rsidR="00F471B8">
        <w:rPr>
          <w:bCs/>
          <w:snapToGrid/>
          <w:lang w:eastAsia="en-US"/>
        </w:rPr>
        <w:t xml:space="preserve">The wizard will provide you </w:t>
      </w:r>
      <w:r>
        <w:rPr>
          <w:bCs/>
          <w:snapToGrid/>
          <w:lang w:eastAsia="en-US"/>
        </w:rPr>
        <w:t xml:space="preserve">with </w:t>
      </w:r>
      <w:r w:rsidR="00F471B8">
        <w:rPr>
          <w:bCs/>
          <w:snapToGrid/>
          <w:lang w:eastAsia="en-US"/>
        </w:rPr>
        <w:t>the opp</w:t>
      </w:r>
      <w:r w:rsidR="004E56A5">
        <w:rPr>
          <w:bCs/>
          <w:snapToGrid/>
          <w:lang w:eastAsia="en-US"/>
        </w:rPr>
        <w:t>o</w:t>
      </w:r>
      <w:r w:rsidR="00F471B8">
        <w:rPr>
          <w:bCs/>
          <w:snapToGrid/>
          <w:lang w:eastAsia="en-US"/>
        </w:rPr>
        <w:t xml:space="preserve">rtunity to upload </w:t>
      </w:r>
      <w:r w:rsidR="00F82B69" w:rsidRPr="00966AEB">
        <w:rPr>
          <w:bCs/>
          <w:snapToGrid/>
          <w:lang w:eastAsia="en-US"/>
        </w:rPr>
        <w:t xml:space="preserve">a IUCLID 5 dossier (.i5z format). Click on the ‘+Browse’ button and select the dossier you want to upload. </w:t>
      </w:r>
      <w:r w:rsidR="00CD0F0E">
        <w:rPr>
          <w:bCs/>
          <w:snapToGrid/>
          <w:lang w:eastAsia="en-US"/>
        </w:rPr>
        <w:t xml:space="preserve">Click on ‘Upload’ to upload the dossier. </w:t>
      </w:r>
      <w:r w:rsidR="00F82B69" w:rsidRPr="00966AEB">
        <w:rPr>
          <w:bCs/>
          <w:noProof/>
          <w:snapToGrid/>
          <w:lang w:eastAsia="en-US"/>
        </w:rPr>
        <w:t>Choose a ‘language’ and an ‘access level’ from the drop down list next to the uploaded dossier.</w:t>
      </w:r>
      <w:r w:rsidR="00F82B69" w:rsidRPr="00966AEB">
        <w:rPr>
          <w:rFonts w:ascii="Calibri" w:hAnsi="Calibri"/>
          <w:bCs/>
          <w:noProof/>
          <w:snapToGrid/>
          <w:lang w:eastAsia="en-US"/>
        </w:rPr>
        <w:t xml:space="preserve"> </w:t>
      </w:r>
      <w:r w:rsidR="00F82B69" w:rsidRPr="00966AEB">
        <w:rPr>
          <w:bCs/>
          <w:snapToGrid/>
          <w:lang w:eastAsia="en-US"/>
        </w:rPr>
        <w:t xml:space="preserve"> </w:t>
      </w:r>
    </w:p>
    <w:p w:rsidR="00F82B69" w:rsidRPr="00966AEB" w:rsidRDefault="0043570F" w:rsidP="00F82B69">
      <w:pPr>
        <w:widowControl/>
        <w:numPr>
          <w:ilvl w:val="0"/>
          <w:numId w:val="8"/>
        </w:numPr>
        <w:spacing w:after="200"/>
        <w:ind w:left="1276" w:hanging="916"/>
        <w:rPr>
          <w:bCs/>
          <w:snapToGrid/>
          <w:lang w:eastAsia="en-US"/>
        </w:rPr>
      </w:pPr>
      <w:r w:rsidRPr="00746A4E">
        <w:rPr>
          <w:b/>
          <w:bCs/>
          <w:snapToGrid/>
          <w:lang w:eastAsia="en-US"/>
        </w:rPr>
        <w:t>Upload SPC</w:t>
      </w:r>
      <w:r>
        <w:rPr>
          <w:bCs/>
          <w:snapToGrid/>
          <w:lang w:eastAsia="en-US"/>
        </w:rPr>
        <w:t xml:space="preserve">: </w:t>
      </w:r>
      <w:r w:rsidR="00F471B8">
        <w:rPr>
          <w:bCs/>
          <w:snapToGrid/>
          <w:lang w:eastAsia="en-US"/>
        </w:rPr>
        <w:t xml:space="preserve">In the next step, you </w:t>
      </w:r>
      <w:r w:rsidR="004E56A5">
        <w:rPr>
          <w:bCs/>
          <w:snapToGrid/>
          <w:lang w:eastAsia="en-US"/>
        </w:rPr>
        <w:t xml:space="preserve">are able to </w:t>
      </w:r>
      <w:r w:rsidR="00F471B8">
        <w:rPr>
          <w:bCs/>
          <w:snapToGrid/>
          <w:lang w:eastAsia="en-US"/>
        </w:rPr>
        <w:t>u</w:t>
      </w:r>
      <w:r w:rsidR="00F82B69" w:rsidRPr="00966AEB">
        <w:rPr>
          <w:bCs/>
          <w:snapToGrid/>
          <w:lang w:eastAsia="en-US"/>
        </w:rPr>
        <w:t>pload an SPC</w:t>
      </w:r>
      <w:r w:rsidR="00DF5AD0">
        <w:rPr>
          <w:bCs/>
          <w:snapToGrid/>
          <w:lang w:eastAsia="en-US"/>
        </w:rPr>
        <w:t xml:space="preserve"> if requested by the receiving MSCA</w:t>
      </w:r>
      <w:r w:rsidR="00F82B69" w:rsidRPr="00966AEB">
        <w:rPr>
          <w:bCs/>
          <w:snapToGrid/>
          <w:lang w:eastAsia="en-US"/>
        </w:rPr>
        <w:t xml:space="preserve"> in an editable format (e.g. word document). Click on the ‘+Browse’ button and select the SPC file you want to upload. </w:t>
      </w:r>
      <w:r w:rsidR="00CD0F0E">
        <w:rPr>
          <w:bCs/>
          <w:snapToGrid/>
          <w:lang w:eastAsia="en-US"/>
        </w:rPr>
        <w:t xml:space="preserve">Click on ‘Upload’ to upload the dossier. </w:t>
      </w:r>
      <w:r w:rsidR="00F82B69" w:rsidRPr="00966AEB">
        <w:rPr>
          <w:bCs/>
          <w:noProof/>
          <w:snapToGrid/>
          <w:lang w:eastAsia="en-US"/>
        </w:rPr>
        <w:t>Choose a ‘language’ and an ‘access level’ from the drop down list next to the uploaded SPC.</w:t>
      </w:r>
      <w:r w:rsidR="00F82B69" w:rsidRPr="00966AEB">
        <w:rPr>
          <w:rFonts w:ascii="Calibri" w:hAnsi="Calibri"/>
          <w:bCs/>
          <w:noProof/>
          <w:snapToGrid/>
          <w:lang w:eastAsia="en-US"/>
        </w:rPr>
        <w:t xml:space="preserve"> </w:t>
      </w:r>
      <w:r w:rsidR="00F82B69" w:rsidRPr="00966AEB">
        <w:rPr>
          <w:bCs/>
          <w:snapToGrid/>
          <w:lang w:eastAsia="en-US"/>
        </w:rPr>
        <w:t xml:space="preserve"> </w:t>
      </w:r>
    </w:p>
    <w:p w:rsidR="00F82B69" w:rsidRPr="00966AEB" w:rsidRDefault="00F82B69" w:rsidP="00F82B69">
      <w:pPr>
        <w:widowControl/>
        <w:numPr>
          <w:ilvl w:val="0"/>
          <w:numId w:val="8"/>
        </w:numPr>
        <w:spacing w:after="200"/>
        <w:ind w:left="1276" w:hanging="916"/>
        <w:rPr>
          <w:bCs/>
          <w:snapToGrid/>
          <w:lang w:eastAsia="en-US"/>
        </w:rPr>
      </w:pPr>
      <w:r w:rsidRPr="00746A4E">
        <w:rPr>
          <w:b/>
          <w:bCs/>
          <w:snapToGrid/>
          <w:lang w:eastAsia="en-US"/>
        </w:rPr>
        <w:t>Upload supporting document</w:t>
      </w:r>
      <w:r w:rsidR="00CD0F0E" w:rsidRPr="00746A4E">
        <w:rPr>
          <w:b/>
          <w:bCs/>
          <w:snapToGrid/>
          <w:lang w:eastAsia="en-US"/>
        </w:rPr>
        <w:t>(</w:t>
      </w:r>
      <w:r w:rsidRPr="00746A4E">
        <w:rPr>
          <w:b/>
          <w:bCs/>
          <w:snapToGrid/>
          <w:lang w:eastAsia="en-US"/>
        </w:rPr>
        <w:t>s</w:t>
      </w:r>
      <w:r w:rsidR="00CD0F0E" w:rsidRPr="00746A4E">
        <w:rPr>
          <w:b/>
          <w:bCs/>
          <w:snapToGrid/>
          <w:lang w:eastAsia="en-US"/>
        </w:rPr>
        <w:t>):</w:t>
      </w:r>
      <w:r w:rsidRPr="00966AEB">
        <w:rPr>
          <w:bCs/>
          <w:snapToGrid/>
          <w:lang w:eastAsia="en-US"/>
        </w:rPr>
        <w:t xml:space="preserve"> Click on the ‘+Browse’ button and select the file</w:t>
      </w:r>
      <w:r w:rsidR="00F471B8">
        <w:rPr>
          <w:bCs/>
          <w:snapToGrid/>
          <w:lang w:eastAsia="en-US"/>
        </w:rPr>
        <w:t>(s)</w:t>
      </w:r>
      <w:r w:rsidRPr="00966AEB">
        <w:rPr>
          <w:bCs/>
          <w:snapToGrid/>
          <w:lang w:eastAsia="en-US"/>
        </w:rPr>
        <w:t xml:space="preserve"> you want to upload</w:t>
      </w:r>
      <w:r w:rsidR="001C45C5">
        <w:rPr>
          <w:bCs/>
          <w:snapToGrid/>
          <w:lang w:eastAsia="en-US"/>
        </w:rPr>
        <w:t>,</w:t>
      </w:r>
      <w:r w:rsidR="00652A3F">
        <w:rPr>
          <w:bCs/>
          <w:snapToGrid/>
          <w:lang w:eastAsia="en-US"/>
        </w:rPr>
        <w:t xml:space="preserve"> i.e. </w:t>
      </w:r>
      <w:r w:rsidR="00652A3F">
        <w:t>application form on the renewal of a national authorisation as supporting document</w:t>
      </w:r>
      <w:r w:rsidRPr="00966AEB">
        <w:rPr>
          <w:bCs/>
          <w:snapToGrid/>
          <w:lang w:eastAsia="en-US"/>
        </w:rPr>
        <w:t xml:space="preserve">. </w:t>
      </w:r>
      <w:r w:rsidR="00CD0F0E">
        <w:rPr>
          <w:bCs/>
          <w:snapToGrid/>
          <w:lang w:eastAsia="en-US"/>
        </w:rPr>
        <w:t xml:space="preserve">Click on ‘Upload’ to upload the document. </w:t>
      </w:r>
      <w:r w:rsidR="00652A3F">
        <w:rPr>
          <w:bCs/>
          <w:snapToGrid/>
          <w:lang w:eastAsia="en-US"/>
        </w:rPr>
        <w:t xml:space="preserve">If additional supporting documents are required by the </w:t>
      </w:r>
      <w:r w:rsidR="00652A3F">
        <w:rPr>
          <w:bCs/>
          <w:snapToGrid/>
          <w:lang w:eastAsia="en-US"/>
        </w:rPr>
        <w:lastRenderedPageBreak/>
        <w:t xml:space="preserve">receiving MSCA, add them at this step. </w:t>
      </w:r>
      <w:r w:rsidRPr="00966AEB">
        <w:rPr>
          <w:bCs/>
          <w:noProof/>
          <w:snapToGrid/>
          <w:lang w:eastAsia="en-US"/>
        </w:rPr>
        <w:t>Choose a ‘language’ and an ‘access level’ from the drop down list next to the uploaded file.</w:t>
      </w:r>
      <w:r w:rsidRPr="00966AEB">
        <w:rPr>
          <w:rFonts w:ascii="Calibri" w:hAnsi="Calibri"/>
          <w:bCs/>
          <w:noProof/>
          <w:snapToGrid/>
          <w:lang w:eastAsia="en-US"/>
        </w:rPr>
        <w:t xml:space="preserve"> </w:t>
      </w:r>
      <w:r w:rsidRPr="00966AEB">
        <w:rPr>
          <w:bCs/>
          <w:snapToGrid/>
          <w:lang w:eastAsia="en-US"/>
        </w:rPr>
        <w:t xml:space="preserve"> </w:t>
      </w:r>
    </w:p>
    <w:p w:rsidR="00F82B69" w:rsidRPr="00966AEB" w:rsidRDefault="00CD0F0E" w:rsidP="00F82B69">
      <w:pPr>
        <w:widowControl/>
        <w:numPr>
          <w:ilvl w:val="0"/>
          <w:numId w:val="8"/>
        </w:numPr>
        <w:spacing w:after="200"/>
        <w:ind w:left="1276" w:hanging="916"/>
        <w:rPr>
          <w:bCs/>
          <w:snapToGrid/>
          <w:lang w:eastAsia="en-US"/>
        </w:rPr>
      </w:pPr>
      <w:r w:rsidRPr="00746A4E">
        <w:rPr>
          <w:b/>
          <w:bCs/>
          <w:snapToGrid/>
          <w:lang w:eastAsia="en-US"/>
        </w:rPr>
        <w:t>Confirm submission:</w:t>
      </w:r>
      <w:r>
        <w:rPr>
          <w:bCs/>
          <w:snapToGrid/>
          <w:lang w:eastAsia="en-US"/>
        </w:rPr>
        <w:t xml:space="preserve"> </w:t>
      </w:r>
      <w:r w:rsidR="00F82B69" w:rsidRPr="00966AEB">
        <w:rPr>
          <w:bCs/>
          <w:snapToGrid/>
          <w:lang w:eastAsia="en-US"/>
        </w:rPr>
        <w:t xml:space="preserve">Carefully verify that the data entered in the previous steps is correct. If the information entered is not correct, you can update any of the fields by clicking the ‘Back’ button. When all of the information is verified, </w:t>
      </w:r>
      <w:r>
        <w:rPr>
          <w:bCs/>
          <w:snapToGrid/>
          <w:lang w:eastAsia="en-US"/>
        </w:rPr>
        <w:t xml:space="preserve">confirm the legal declaration and </w:t>
      </w:r>
      <w:r w:rsidR="00F82B69" w:rsidRPr="00966AEB">
        <w:rPr>
          <w:bCs/>
          <w:snapToGrid/>
          <w:lang w:eastAsia="en-US"/>
        </w:rPr>
        <w:t>submit your application.</w:t>
      </w:r>
    </w:p>
    <w:p w:rsidR="00F82B69" w:rsidRPr="00966AEB" w:rsidRDefault="00F82B69" w:rsidP="00F82B69">
      <w:pPr>
        <w:widowControl/>
        <w:numPr>
          <w:ilvl w:val="0"/>
          <w:numId w:val="8"/>
        </w:numPr>
        <w:spacing w:after="200"/>
        <w:ind w:left="1276" w:hanging="916"/>
        <w:rPr>
          <w:bCs/>
          <w:snapToGrid/>
          <w:lang w:eastAsia="en-US"/>
        </w:rPr>
      </w:pPr>
      <w:r w:rsidRPr="00966AEB">
        <w:rPr>
          <w:bCs/>
          <w:snapToGrid/>
          <w:lang w:eastAsia="en-US"/>
        </w:rPr>
        <w:t>Receive the submission number.</w:t>
      </w:r>
    </w:p>
    <w:p w:rsidR="00F82B69" w:rsidRPr="00966AEB" w:rsidRDefault="00F82B69" w:rsidP="00F82B69">
      <w:pPr>
        <w:widowControl/>
        <w:spacing w:after="200"/>
        <w:ind w:left="720"/>
        <w:rPr>
          <w:bCs/>
          <w:snapToGrid/>
          <w:lang w:eastAsia="en-US"/>
        </w:rPr>
      </w:pPr>
    </w:p>
    <w:tbl>
      <w:tblPr>
        <w:tblW w:w="10348" w:type="dxa"/>
        <w:tblInd w:w="108" w:type="dxa"/>
        <w:tblLook w:val="01E0" w:firstRow="1" w:lastRow="1" w:firstColumn="1" w:lastColumn="1" w:noHBand="0" w:noVBand="0"/>
      </w:tblPr>
      <w:tblGrid>
        <w:gridCol w:w="993"/>
        <w:gridCol w:w="9355"/>
      </w:tblGrid>
      <w:tr w:rsidR="00F82B69" w:rsidRPr="00966AEB" w:rsidTr="008A030D">
        <w:trPr>
          <w:trHeight w:val="534"/>
        </w:trPr>
        <w:tc>
          <w:tcPr>
            <w:tcW w:w="993" w:type="dxa"/>
            <w:shd w:val="clear" w:color="auto" w:fill="auto"/>
          </w:tcPr>
          <w:p w:rsidR="00F82B69" w:rsidRPr="00966AEB" w:rsidRDefault="00F82B69" w:rsidP="008A030D">
            <w:pPr>
              <w:spacing w:after="240"/>
              <w:ind w:right="339"/>
            </w:pPr>
            <w:r w:rsidRPr="00966AEB">
              <w:rPr>
                <w:noProof/>
                <w:lang w:val="it-IT" w:eastAsia="it-IT"/>
              </w:rPr>
              <w:drawing>
                <wp:inline distT="0" distB="0" distL="0" distR="0" wp14:anchorId="04F1F71D" wp14:editId="51A1D16D">
                  <wp:extent cx="180975" cy="180975"/>
                  <wp:effectExtent l="0" t="0" r="9525" b="9525"/>
                  <wp:docPr id="289" name="Picture 289" descr="Tip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p_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355" w:type="dxa"/>
            <w:shd w:val="clear" w:color="auto" w:fill="auto"/>
          </w:tcPr>
          <w:p w:rsidR="00F82B69" w:rsidRPr="00966AEB" w:rsidRDefault="00F82B69" w:rsidP="008A030D">
            <w:pPr>
              <w:spacing w:after="240"/>
              <w:ind w:right="339"/>
            </w:pPr>
            <w:r w:rsidRPr="00966AEB">
              <w:t>Further information on how to track the status of your application in R4BP 3, is summari</w:t>
            </w:r>
            <w:r w:rsidR="00CD0F0E">
              <w:t>s</w:t>
            </w:r>
            <w:r w:rsidRPr="00966AEB">
              <w:t>ed in the Summary sheet 3 of this manual.</w:t>
            </w:r>
          </w:p>
        </w:tc>
      </w:tr>
    </w:tbl>
    <w:p w:rsidR="00F82B69" w:rsidRPr="00966AEB" w:rsidRDefault="00F82B69" w:rsidP="00F82B69">
      <w:pPr>
        <w:widowControl/>
        <w:spacing w:after="200"/>
        <w:ind w:left="720"/>
        <w:rPr>
          <w:bCs/>
          <w:snapToGrid/>
          <w:lang w:eastAsia="en-US"/>
        </w:rPr>
      </w:pPr>
    </w:p>
    <w:p w:rsidR="00F82B69" w:rsidRPr="00966AEB" w:rsidRDefault="00F82B69" w:rsidP="00F82B69">
      <w:pPr>
        <w:pStyle w:val="Titolo2"/>
      </w:pPr>
      <w:r w:rsidRPr="00966AEB">
        <w:t>Submission Checklist</w:t>
      </w:r>
    </w:p>
    <w:p w:rsidR="00F82B69" w:rsidRPr="00966AEB" w:rsidRDefault="00F82B69" w:rsidP="00F82B69">
      <w:pPr>
        <w:numPr>
          <w:ilvl w:val="0"/>
          <w:numId w:val="3"/>
        </w:numPr>
        <w:spacing w:after="240"/>
      </w:pPr>
      <w:r w:rsidRPr="00966AEB">
        <w:t xml:space="preserve">Ensure you have selected the correct application type from the ‘Create new case’ process list found through the appropriate NA asset, ‘National authorisation </w:t>
      </w:r>
      <w:r w:rsidR="007657AF">
        <w:t>major</w:t>
      </w:r>
      <w:r w:rsidR="007657AF" w:rsidRPr="00966AEB">
        <w:t xml:space="preserve"> </w:t>
      </w:r>
      <w:r w:rsidRPr="00966AEB">
        <w:t>change on request’.</w:t>
      </w:r>
    </w:p>
    <w:p w:rsidR="004F095D" w:rsidRPr="00966AEB" w:rsidRDefault="00F82B69" w:rsidP="00F82B69">
      <w:pPr>
        <w:numPr>
          <w:ilvl w:val="0"/>
          <w:numId w:val="3"/>
        </w:numPr>
        <w:spacing w:after="240"/>
      </w:pPr>
      <w:r w:rsidRPr="00966AEB">
        <w:t>Is the case owner and contact person indicated correctly (Step 1 of the wizard)?</w:t>
      </w:r>
    </w:p>
    <w:p w:rsidR="00F82B69" w:rsidRPr="00966AEB" w:rsidRDefault="00F82B69" w:rsidP="00F82B69">
      <w:pPr>
        <w:numPr>
          <w:ilvl w:val="0"/>
          <w:numId w:val="3"/>
        </w:numPr>
        <w:spacing w:after="240"/>
      </w:pPr>
      <w:r w:rsidRPr="00966AEB">
        <w:t xml:space="preserve">Ensure you have uploaded </w:t>
      </w:r>
      <w:r w:rsidR="004F095D">
        <w:t>the application form on the renewal of a national authorisation as supporting document</w:t>
      </w:r>
      <w:r w:rsidRPr="00966AEB">
        <w:t>.</w:t>
      </w:r>
      <w:r w:rsidR="0084605F">
        <w:t xml:space="preserve"> </w:t>
      </w:r>
      <w:r w:rsidRPr="00966AEB">
        <w:t xml:space="preserve">Ensure you have uploaded </w:t>
      </w:r>
      <w:r w:rsidR="004F095D">
        <w:t xml:space="preserve">any further </w:t>
      </w:r>
      <w:r w:rsidRPr="00966AEB">
        <w:t>relevant supporting documents in their correct formats</w:t>
      </w:r>
      <w:r w:rsidR="004F095D">
        <w:t xml:space="preserve"> as requested by the receiving MSCA</w:t>
      </w:r>
      <w:r w:rsidRPr="00966AEB">
        <w:t>.</w:t>
      </w:r>
    </w:p>
    <w:p w:rsidR="00F82B69" w:rsidRPr="00966AEB" w:rsidRDefault="00F82B69" w:rsidP="00F82B69">
      <w:pPr>
        <w:spacing w:after="240"/>
        <w:ind w:left="720"/>
      </w:pPr>
    </w:p>
    <w:p w:rsidR="00494160" w:rsidRDefault="00853611"/>
    <w:sectPr w:rsidR="00494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A86"/>
    <w:multiLevelType w:val="hybridMultilevel"/>
    <w:tmpl w:val="FE6E7D40"/>
    <w:lvl w:ilvl="0" w:tplc="61A67418">
      <w:start w:val="1"/>
      <w:numFmt w:val="bullet"/>
      <w:lvlText w:val=""/>
      <w:lvlJc w:val="left"/>
      <w:pPr>
        <w:ind w:left="720" w:hanging="360"/>
      </w:pPr>
      <w:rPr>
        <w:rFonts w:ascii="Symbol" w:hAnsi="Symbol" w:hint="default"/>
        <w:b w:val="0"/>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35C1E"/>
    <w:multiLevelType w:val="hybridMultilevel"/>
    <w:tmpl w:val="2B06FAC6"/>
    <w:lvl w:ilvl="0" w:tplc="1F2E9B9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BA470AA"/>
    <w:multiLevelType w:val="hybridMultilevel"/>
    <w:tmpl w:val="D9203F82"/>
    <w:lvl w:ilvl="0" w:tplc="61A67418">
      <w:start w:val="1"/>
      <w:numFmt w:val="bullet"/>
      <w:lvlText w:val=""/>
      <w:lvlJc w:val="left"/>
      <w:pPr>
        <w:ind w:left="720" w:hanging="360"/>
      </w:pPr>
      <w:rPr>
        <w:rFonts w:ascii="Symbol" w:hAnsi="Symbol" w:hint="default"/>
        <w:b w:val="0"/>
        <w:i w:val="0"/>
        <w:color w:val="auto"/>
        <w:sz w:val="24"/>
      </w:rPr>
    </w:lvl>
    <w:lvl w:ilvl="1" w:tplc="17B625AA">
      <w:start w:val="1"/>
      <w:numFmt w:val="bullet"/>
      <w:lvlText w:val=""/>
      <w:lvlJc w:val="left"/>
      <w:pPr>
        <w:ind w:left="1440" w:hanging="360"/>
      </w:pPr>
      <w:rPr>
        <w:rFonts w:ascii="Symbol" w:hAnsi="Symbol" w:hint="default"/>
        <w:b w:val="0"/>
        <w:i w:val="0"/>
        <w:color w:val="auto"/>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62832"/>
    <w:multiLevelType w:val="hybridMultilevel"/>
    <w:tmpl w:val="6720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C4B13"/>
    <w:multiLevelType w:val="hybridMultilevel"/>
    <w:tmpl w:val="17C422D8"/>
    <w:lvl w:ilvl="0" w:tplc="61A67418">
      <w:start w:val="1"/>
      <w:numFmt w:val="bullet"/>
      <w:lvlText w:val=""/>
      <w:lvlJc w:val="left"/>
      <w:pPr>
        <w:ind w:left="720" w:hanging="360"/>
      </w:pPr>
      <w:rPr>
        <w:rFonts w:ascii="Symbol" w:hAnsi="Symbol" w:hint="default"/>
        <w:b w:val="0"/>
        <w:i w:val="0"/>
        <w:color w:val="auto"/>
        <w:sz w:val="24"/>
      </w:rPr>
    </w:lvl>
    <w:lvl w:ilvl="1" w:tplc="17B625AA">
      <w:start w:val="1"/>
      <w:numFmt w:val="bullet"/>
      <w:lvlText w:val=""/>
      <w:lvlJc w:val="left"/>
      <w:pPr>
        <w:ind w:left="1440" w:hanging="360"/>
      </w:pPr>
      <w:rPr>
        <w:rFonts w:ascii="Symbol" w:hAnsi="Symbol" w:hint="default"/>
        <w:b w:val="0"/>
        <w:i w:val="0"/>
        <w:color w:val="auto"/>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01E70"/>
    <w:multiLevelType w:val="hybridMultilevel"/>
    <w:tmpl w:val="E5EE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C64B2"/>
    <w:multiLevelType w:val="multilevel"/>
    <w:tmpl w:val="C41C0B10"/>
    <w:lvl w:ilvl="0">
      <w:start w:val="1"/>
      <w:numFmt w:val="decimal"/>
      <w:pStyle w:val="Titolo1"/>
      <w:suff w:val="space"/>
      <w:lvlText w:val="%1."/>
      <w:lvlJc w:val="left"/>
      <w:pPr>
        <w:ind w:left="0" w:firstLine="0"/>
      </w:pPr>
      <w:rPr>
        <w:rFonts w:ascii="Verdana" w:hAnsi="Verdana" w:hint="default"/>
        <w:b/>
        <w:i w:val="0"/>
        <w:color w:val="0046AD"/>
        <w:sz w:val="28"/>
      </w:rPr>
    </w:lvl>
    <w:lvl w:ilvl="1">
      <w:start w:val="1"/>
      <w:numFmt w:val="decimal"/>
      <w:pStyle w:val="Titolo2"/>
      <w:suff w:val="space"/>
      <w:lvlText w:val="%1.%2"/>
      <w:lvlJc w:val="left"/>
      <w:pPr>
        <w:ind w:left="0" w:firstLine="0"/>
      </w:pPr>
      <w:rPr>
        <w:rFonts w:ascii="Verdana" w:hAnsi="Verdana" w:hint="default"/>
        <w:b/>
        <w:i w:val="0"/>
        <w:color w:val="0046AD"/>
        <w:sz w:val="24"/>
      </w:rPr>
    </w:lvl>
    <w:lvl w:ilvl="2">
      <w:start w:val="1"/>
      <w:numFmt w:val="decimal"/>
      <w:pStyle w:val="Titolo3"/>
      <w:suff w:val="space"/>
      <w:lvlText w:val="%1.%2.%3"/>
      <w:lvlJc w:val="left"/>
      <w:pPr>
        <w:ind w:left="0" w:firstLine="0"/>
      </w:pPr>
      <w:rPr>
        <w:rFonts w:hint="default"/>
        <w:b/>
        <w:bCs w:val="0"/>
        <w:i w:val="0"/>
        <w:iCs w:val="0"/>
        <w:caps w:val="0"/>
        <w:smallCaps w:val="0"/>
        <w:strike w:val="0"/>
        <w:dstrike w:val="0"/>
        <w:snapToGrid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olo4"/>
      <w:suff w:val="space"/>
      <w:lvlText w:val="%1.%2.%3.%4"/>
      <w:lvlJc w:val="left"/>
      <w:pPr>
        <w:ind w:left="0" w:firstLine="0"/>
      </w:pPr>
      <w:rPr>
        <w:rFonts w:ascii="Verdana" w:hAnsi="Verdana" w:hint="default"/>
        <w:b w:val="0"/>
        <w:i w:val="0"/>
        <w:sz w:val="22"/>
      </w:rPr>
    </w:lvl>
    <w:lvl w:ilvl="4">
      <w:start w:val="1"/>
      <w:numFmt w:val="decimal"/>
      <w:pStyle w:val="Titolo5"/>
      <w:suff w:val="space"/>
      <w:lvlText w:val="%1.%2.%3.%4.%5"/>
      <w:lvlJc w:val="left"/>
      <w:pPr>
        <w:ind w:left="0" w:firstLine="0"/>
      </w:pPr>
      <w:rPr>
        <w:rFonts w:ascii="Verdana" w:hAnsi="Verdana" w:hint="default"/>
        <w:b/>
        <w:i w:val="0"/>
        <w:color w:val="auto"/>
        <w:sz w:val="20"/>
      </w:rPr>
    </w:lvl>
    <w:lvl w:ilvl="5">
      <w:start w:val="1"/>
      <w:numFmt w:val="decimal"/>
      <w:pStyle w:val="Titolo6"/>
      <w:suff w:val="space"/>
      <w:lvlText w:val="%1.%2.%3.%4.%5.%6"/>
      <w:lvlJc w:val="left"/>
      <w:pPr>
        <w:ind w:left="0" w:firstLine="0"/>
      </w:pPr>
      <w:rPr>
        <w:rFonts w:ascii="Verdana" w:hAnsi="Verdana" w:hint="default"/>
        <w:b/>
        <w:i w:val="0"/>
        <w:color w:val="auto"/>
        <w:sz w:val="20"/>
      </w:rPr>
    </w:lvl>
    <w:lvl w:ilvl="6">
      <w:start w:val="1"/>
      <w:numFmt w:val="decimal"/>
      <w:pStyle w:val="Titolo7"/>
      <w:suff w:val="space"/>
      <w:lvlText w:val="%1.%2.%3.%4.%5.%6.%7"/>
      <w:lvlJc w:val="left"/>
      <w:pPr>
        <w:ind w:left="0" w:firstLine="0"/>
      </w:pPr>
      <w:rPr>
        <w:rFonts w:ascii="Verdana" w:hAnsi="Verdana" w:hint="default"/>
        <w:b/>
        <w:i w:val="0"/>
        <w:color w:val="auto"/>
        <w:sz w:val="20"/>
      </w:rPr>
    </w:lvl>
    <w:lvl w:ilvl="7">
      <w:start w:val="1"/>
      <w:numFmt w:val="decimal"/>
      <w:pStyle w:val="Titolo8"/>
      <w:suff w:val="space"/>
      <w:lvlText w:val="%1.%2.%3.%4.%5.%6.%7.%8"/>
      <w:lvlJc w:val="left"/>
      <w:pPr>
        <w:ind w:left="0" w:firstLine="0"/>
      </w:pPr>
      <w:rPr>
        <w:rFonts w:ascii="Verdana" w:hAnsi="Verdana" w:hint="default"/>
        <w:b/>
        <w:i w:val="0"/>
        <w:sz w:val="20"/>
      </w:rPr>
    </w:lvl>
    <w:lvl w:ilvl="8">
      <w:start w:val="1"/>
      <w:numFmt w:val="decimal"/>
      <w:pStyle w:val="Titolo9"/>
      <w:suff w:val="space"/>
      <w:lvlText w:val="%1.%2.%3.%4.%5.%6.%7.%8.%9"/>
      <w:lvlJc w:val="left"/>
      <w:pPr>
        <w:ind w:left="0" w:firstLine="0"/>
      </w:pPr>
      <w:rPr>
        <w:rFonts w:ascii="Verdana" w:hAnsi="Verdana" w:hint="default"/>
        <w:b/>
        <w:i w:val="0"/>
        <w:sz w:val="20"/>
      </w:rPr>
    </w:lvl>
  </w:abstractNum>
  <w:abstractNum w:abstractNumId="7">
    <w:nsid w:val="56F37519"/>
    <w:multiLevelType w:val="hybridMultilevel"/>
    <w:tmpl w:val="0B4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F5BD1"/>
    <w:multiLevelType w:val="hybridMultilevel"/>
    <w:tmpl w:val="2B06FAC6"/>
    <w:lvl w:ilvl="0" w:tplc="1F2E9B9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CC47BC1"/>
    <w:multiLevelType w:val="hybridMultilevel"/>
    <w:tmpl w:val="E16467F4"/>
    <w:lvl w:ilvl="0" w:tplc="61A67418">
      <w:start w:val="1"/>
      <w:numFmt w:val="bullet"/>
      <w:lvlText w:val=""/>
      <w:lvlJc w:val="left"/>
      <w:pPr>
        <w:ind w:left="720" w:hanging="36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D7D7C"/>
    <w:multiLevelType w:val="hybridMultilevel"/>
    <w:tmpl w:val="A6BCE7AA"/>
    <w:lvl w:ilvl="0" w:tplc="60E0CC3E">
      <w:start w:val="1"/>
      <w:numFmt w:val="decimal"/>
      <w:lvlText w:val="Step %1."/>
      <w:lvlJc w:val="left"/>
      <w:pPr>
        <w:ind w:left="720" w:hanging="360"/>
      </w:pPr>
      <w:rPr>
        <w:rFonts w:ascii="Verdana" w:hAnsi="Verdana" w:hint="default"/>
      </w:rPr>
    </w:lvl>
    <w:lvl w:ilvl="1" w:tplc="0596935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3315F3"/>
    <w:multiLevelType w:val="hybridMultilevel"/>
    <w:tmpl w:val="987410F6"/>
    <w:lvl w:ilvl="0" w:tplc="17B625AA">
      <w:start w:val="1"/>
      <w:numFmt w:val="bullet"/>
      <w:lvlText w:val=""/>
      <w:lvlJc w:val="left"/>
      <w:pPr>
        <w:ind w:left="720" w:hanging="360"/>
      </w:pPr>
      <w:rPr>
        <w:rFonts w:ascii="Symbol" w:hAnsi="Symbol" w:hint="default"/>
        <w:b w:val="0"/>
        <w:i w:val="0"/>
        <w:color w:val="auto"/>
        <w:sz w:val="24"/>
      </w:rPr>
    </w:lvl>
    <w:lvl w:ilvl="1" w:tplc="17B625AA">
      <w:start w:val="1"/>
      <w:numFmt w:val="bullet"/>
      <w:lvlText w:val=""/>
      <w:lvlJc w:val="left"/>
      <w:pPr>
        <w:ind w:left="1440" w:hanging="360"/>
      </w:pPr>
      <w:rPr>
        <w:rFonts w:ascii="Symbol" w:hAnsi="Symbol" w:hint="default"/>
        <w:b w:val="0"/>
        <w:i w:val="0"/>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11"/>
  </w:num>
  <w:num w:numId="7">
    <w:abstractNumId w:val="9"/>
  </w:num>
  <w:num w:numId="8">
    <w:abstractNumId w:val="10"/>
  </w:num>
  <w:num w:numId="9">
    <w:abstractNumId w:val="8"/>
  </w:num>
  <w:num w:numId="10">
    <w:abstractNumId w:val="6"/>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69"/>
    <w:rsid w:val="0005338A"/>
    <w:rsid w:val="000A34FD"/>
    <w:rsid w:val="000B126D"/>
    <w:rsid w:val="000B7249"/>
    <w:rsid w:val="000C32D8"/>
    <w:rsid w:val="000F18AE"/>
    <w:rsid w:val="001848AA"/>
    <w:rsid w:val="001B46F5"/>
    <w:rsid w:val="001C45C5"/>
    <w:rsid w:val="00253756"/>
    <w:rsid w:val="0026125B"/>
    <w:rsid w:val="00293AC4"/>
    <w:rsid w:val="002A4E03"/>
    <w:rsid w:val="003870A0"/>
    <w:rsid w:val="00395D5D"/>
    <w:rsid w:val="004031AE"/>
    <w:rsid w:val="0043570F"/>
    <w:rsid w:val="00494FC8"/>
    <w:rsid w:val="00496770"/>
    <w:rsid w:val="004B6AE5"/>
    <w:rsid w:val="004D12B2"/>
    <w:rsid w:val="004E56A5"/>
    <w:rsid w:val="004F095D"/>
    <w:rsid w:val="005631C3"/>
    <w:rsid w:val="005A359D"/>
    <w:rsid w:val="006400CB"/>
    <w:rsid w:val="00652A3F"/>
    <w:rsid w:val="00693268"/>
    <w:rsid w:val="00715237"/>
    <w:rsid w:val="00746A4E"/>
    <w:rsid w:val="00753B89"/>
    <w:rsid w:val="007657AF"/>
    <w:rsid w:val="00770C65"/>
    <w:rsid w:val="00790C25"/>
    <w:rsid w:val="007C4152"/>
    <w:rsid w:val="007D2E50"/>
    <w:rsid w:val="008061A1"/>
    <w:rsid w:val="008304B5"/>
    <w:rsid w:val="00845C89"/>
    <w:rsid w:val="0084605F"/>
    <w:rsid w:val="00853611"/>
    <w:rsid w:val="008951F0"/>
    <w:rsid w:val="008B07B6"/>
    <w:rsid w:val="008B3271"/>
    <w:rsid w:val="008F754D"/>
    <w:rsid w:val="00997535"/>
    <w:rsid w:val="009C3A1D"/>
    <w:rsid w:val="009C5281"/>
    <w:rsid w:val="009D55C9"/>
    <w:rsid w:val="00A21B6A"/>
    <w:rsid w:val="00AE52CC"/>
    <w:rsid w:val="00B73B48"/>
    <w:rsid w:val="00BB453A"/>
    <w:rsid w:val="00BF39C0"/>
    <w:rsid w:val="00C5192F"/>
    <w:rsid w:val="00CD0F0E"/>
    <w:rsid w:val="00D10C17"/>
    <w:rsid w:val="00D216C0"/>
    <w:rsid w:val="00D43F63"/>
    <w:rsid w:val="00D75DC8"/>
    <w:rsid w:val="00DC7204"/>
    <w:rsid w:val="00DF5AD0"/>
    <w:rsid w:val="00E0542D"/>
    <w:rsid w:val="00E772FB"/>
    <w:rsid w:val="00EA050A"/>
    <w:rsid w:val="00ED54D0"/>
    <w:rsid w:val="00F01A55"/>
    <w:rsid w:val="00F22C02"/>
    <w:rsid w:val="00F471B8"/>
    <w:rsid w:val="00F82B69"/>
    <w:rsid w:val="00FD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b/>
        <w:bCs/>
        <w:snapToGrid w:val="0"/>
        <w:szCs w:val="1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B69"/>
    <w:pPr>
      <w:widowControl w:val="0"/>
      <w:spacing w:after="0" w:line="240" w:lineRule="auto"/>
    </w:pPr>
    <w:rPr>
      <w:b w:val="0"/>
      <w:bCs w:val="0"/>
      <w:szCs w:val="20"/>
      <w:lang w:eastAsia="en-GB"/>
    </w:rPr>
  </w:style>
  <w:style w:type="paragraph" w:styleId="Titolo1">
    <w:name w:val="heading 1"/>
    <w:aliases w:val="ECHA Heading 1"/>
    <w:basedOn w:val="Normale"/>
    <w:next w:val="Corpotesto"/>
    <w:link w:val="Titolo1Carattere"/>
    <w:qFormat/>
    <w:rsid w:val="00F82B69"/>
    <w:pPr>
      <w:keepNext/>
      <w:keepLines/>
      <w:numPr>
        <w:numId w:val="1"/>
      </w:numPr>
      <w:spacing w:after="240"/>
      <w:outlineLvl w:val="0"/>
    </w:pPr>
    <w:rPr>
      <w:b/>
      <w:color w:val="0046AD"/>
      <w:sz w:val="28"/>
      <w:szCs w:val="24"/>
    </w:rPr>
  </w:style>
  <w:style w:type="paragraph" w:styleId="Titolo2">
    <w:name w:val="heading 2"/>
    <w:aliases w:val="ECHA Heading 2"/>
    <w:basedOn w:val="Titolo1"/>
    <w:next w:val="Corpotesto"/>
    <w:link w:val="Titolo2Carattere"/>
    <w:qFormat/>
    <w:rsid w:val="00F82B69"/>
    <w:pPr>
      <w:numPr>
        <w:ilvl w:val="1"/>
      </w:numPr>
      <w:outlineLvl w:val="1"/>
    </w:pPr>
    <w:rPr>
      <w:rFonts w:cs="Arial"/>
      <w:sz w:val="24"/>
      <w:szCs w:val="22"/>
    </w:rPr>
  </w:style>
  <w:style w:type="paragraph" w:styleId="Titolo3">
    <w:name w:val="heading 3"/>
    <w:aliases w:val="ECHA Heading 3"/>
    <w:basedOn w:val="Titolo2"/>
    <w:next w:val="Corpotesto"/>
    <w:link w:val="Titolo3Carattere"/>
    <w:qFormat/>
    <w:rsid w:val="00F82B69"/>
    <w:pPr>
      <w:numPr>
        <w:ilvl w:val="2"/>
      </w:numPr>
      <w:spacing w:after="120"/>
      <w:outlineLvl w:val="2"/>
    </w:pPr>
    <w:rPr>
      <w:bCs/>
      <w:color w:val="000000"/>
      <w:sz w:val="22"/>
    </w:rPr>
  </w:style>
  <w:style w:type="paragraph" w:styleId="Titolo4">
    <w:name w:val="heading 4"/>
    <w:aliases w:val="ECHA Heading 4"/>
    <w:basedOn w:val="Titolo3"/>
    <w:next w:val="Corpotesto"/>
    <w:link w:val="Titolo4Carattere"/>
    <w:qFormat/>
    <w:rsid w:val="00F82B69"/>
    <w:pPr>
      <w:numPr>
        <w:ilvl w:val="3"/>
      </w:numPr>
      <w:outlineLvl w:val="3"/>
    </w:pPr>
    <w:rPr>
      <w:b w:val="0"/>
      <w:bCs w:val="0"/>
      <w:szCs w:val="28"/>
    </w:rPr>
  </w:style>
  <w:style w:type="paragraph" w:styleId="Titolo5">
    <w:name w:val="heading 5"/>
    <w:aliases w:val="ECHA Heading 5"/>
    <w:basedOn w:val="Titolo3"/>
    <w:next w:val="Corpotesto"/>
    <w:link w:val="Titolo5Carattere"/>
    <w:qFormat/>
    <w:rsid w:val="00F82B69"/>
    <w:pPr>
      <w:numPr>
        <w:ilvl w:val="4"/>
      </w:numPr>
      <w:outlineLvl w:val="4"/>
    </w:pPr>
    <w:rPr>
      <w:bCs w:val="0"/>
      <w:iCs/>
      <w:sz w:val="20"/>
      <w:szCs w:val="26"/>
    </w:rPr>
  </w:style>
  <w:style w:type="paragraph" w:styleId="Titolo6">
    <w:name w:val="heading 6"/>
    <w:aliases w:val="ECHA Heading 6"/>
    <w:basedOn w:val="Titolo5"/>
    <w:next w:val="Corpotesto"/>
    <w:link w:val="Titolo6Carattere"/>
    <w:qFormat/>
    <w:rsid w:val="00F82B69"/>
    <w:pPr>
      <w:numPr>
        <w:ilvl w:val="5"/>
      </w:numPr>
      <w:outlineLvl w:val="5"/>
    </w:pPr>
    <w:rPr>
      <w:bCs/>
      <w:szCs w:val="22"/>
    </w:rPr>
  </w:style>
  <w:style w:type="paragraph" w:styleId="Titolo7">
    <w:name w:val="heading 7"/>
    <w:aliases w:val="ECHA Heading 7"/>
    <w:basedOn w:val="Titolo5"/>
    <w:next w:val="Corpotesto"/>
    <w:link w:val="Titolo7Carattere"/>
    <w:qFormat/>
    <w:rsid w:val="00F82B69"/>
    <w:pPr>
      <w:numPr>
        <w:ilvl w:val="6"/>
      </w:numPr>
      <w:outlineLvl w:val="6"/>
    </w:pPr>
    <w:rPr>
      <w:szCs w:val="24"/>
    </w:rPr>
  </w:style>
  <w:style w:type="paragraph" w:styleId="Titolo8">
    <w:name w:val="heading 8"/>
    <w:aliases w:val="ECHA Heading 8"/>
    <w:basedOn w:val="Titolo5"/>
    <w:next w:val="Corpotesto"/>
    <w:link w:val="Titolo8Carattere"/>
    <w:qFormat/>
    <w:rsid w:val="00F82B69"/>
    <w:pPr>
      <w:numPr>
        <w:ilvl w:val="7"/>
      </w:numPr>
      <w:outlineLvl w:val="7"/>
    </w:pPr>
    <w:rPr>
      <w:iCs w:val="0"/>
      <w:szCs w:val="24"/>
    </w:rPr>
  </w:style>
  <w:style w:type="paragraph" w:styleId="Titolo9">
    <w:name w:val="heading 9"/>
    <w:aliases w:val="ECHA Heading 9"/>
    <w:basedOn w:val="Titolo5"/>
    <w:next w:val="Corpotesto"/>
    <w:link w:val="Titolo9Carattere"/>
    <w:qFormat/>
    <w:rsid w:val="00F82B69"/>
    <w:pPr>
      <w:numPr>
        <w:ilvl w:val="8"/>
      </w:numPr>
      <w:outlineLvl w:val="8"/>
    </w:pPr>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ECHA Heading 1 Carattere"/>
    <w:basedOn w:val="Carpredefinitoparagrafo"/>
    <w:link w:val="Titolo1"/>
    <w:rsid w:val="00F82B69"/>
    <w:rPr>
      <w:bCs w:val="0"/>
      <w:color w:val="0046AD"/>
      <w:sz w:val="28"/>
      <w:szCs w:val="24"/>
      <w:lang w:eastAsia="en-GB"/>
    </w:rPr>
  </w:style>
  <w:style w:type="character" w:customStyle="1" w:styleId="Titolo2Carattere">
    <w:name w:val="Titolo 2 Carattere"/>
    <w:aliases w:val="ECHA Heading 2 Carattere"/>
    <w:basedOn w:val="Carpredefinitoparagrafo"/>
    <w:link w:val="Titolo2"/>
    <w:rsid w:val="00F82B69"/>
    <w:rPr>
      <w:rFonts w:cs="Arial"/>
      <w:bCs w:val="0"/>
      <w:color w:val="0046AD"/>
      <w:sz w:val="24"/>
      <w:szCs w:val="22"/>
      <w:lang w:eastAsia="en-GB"/>
    </w:rPr>
  </w:style>
  <w:style w:type="character" w:customStyle="1" w:styleId="Titolo3Carattere">
    <w:name w:val="Titolo 3 Carattere"/>
    <w:aliases w:val="ECHA Heading 3 Carattere"/>
    <w:basedOn w:val="Carpredefinitoparagrafo"/>
    <w:link w:val="Titolo3"/>
    <w:rsid w:val="00F82B69"/>
    <w:rPr>
      <w:rFonts w:cs="Arial"/>
      <w:color w:val="000000"/>
      <w:sz w:val="22"/>
      <w:szCs w:val="22"/>
      <w:lang w:eastAsia="en-GB"/>
    </w:rPr>
  </w:style>
  <w:style w:type="character" w:customStyle="1" w:styleId="Titolo4Carattere">
    <w:name w:val="Titolo 4 Carattere"/>
    <w:aliases w:val="ECHA Heading 4 Carattere"/>
    <w:basedOn w:val="Carpredefinitoparagrafo"/>
    <w:link w:val="Titolo4"/>
    <w:rsid w:val="00F82B69"/>
    <w:rPr>
      <w:rFonts w:cs="Arial"/>
      <w:b w:val="0"/>
      <w:bCs w:val="0"/>
      <w:color w:val="000000"/>
      <w:sz w:val="22"/>
      <w:szCs w:val="28"/>
      <w:lang w:eastAsia="en-GB"/>
    </w:rPr>
  </w:style>
  <w:style w:type="character" w:customStyle="1" w:styleId="Titolo5Carattere">
    <w:name w:val="Titolo 5 Carattere"/>
    <w:aliases w:val="ECHA Heading 5 Carattere"/>
    <w:basedOn w:val="Carpredefinitoparagrafo"/>
    <w:link w:val="Titolo5"/>
    <w:rsid w:val="00F82B69"/>
    <w:rPr>
      <w:rFonts w:cs="Arial"/>
      <w:bCs w:val="0"/>
      <w:iCs/>
      <w:color w:val="000000"/>
      <w:szCs w:val="26"/>
      <w:lang w:eastAsia="en-GB"/>
    </w:rPr>
  </w:style>
  <w:style w:type="character" w:customStyle="1" w:styleId="Titolo6Carattere">
    <w:name w:val="Titolo 6 Carattere"/>
    <w:aliases w:val="ECHA Heading 6 Carattere"/>
    <w:basedOn w:val="Carpredefinitoparagrafo"/>
    <w:link w:val="Titolo6"/>
    <w:rsid w:val="00F82B69"/>
    <w:rPr>
      <w:rFonts w:cs="Arial"/>
      <w:iCs/>
      <w:color w:val="000000"/>
      <w:szCs w:val="22"/>
      <w:lang w:eastAsia="en-GB"/>
    </w:rPr>
  </w:style>
  <w:style w:type="character" w:customStyle="1" w:styleId="Titolo7Carattere">
    <w:name w:val="Titolo 7 Carattere"/>
    <w:aliases w:val="ECHA Heading 7 Carattere"/>
    <w:basedOn w:val="Carpredefinitoparagrafo"/>
    <w:link w:val="Titolo7"/>
    <w:rsid w:val="00F82B69"/>
    <w:rPr>
      <w:rFonts w:cs="Arial"/>
      <w:bCs w:val="0"/>
      <w:iCs/>
      <w:color w:val="000000"/>
      <w:szCs w:val="24"/>
      <w:lang w:eastAsia="en-GB"/>
    </w:rPr>
  </w:style>
  <w:style w:type="character" w:customStyle="1" w:styleId="Titolo8Carattere">
    <w:name w:val="Titolo 8 Carattere"/>
    <w:aliases w:val="ECHA Heading 8 Carattere"/>
    <w:basedOn w:val="Carpredefinitoparagrafo"/>
    <w:link w:val="Titolo8"/>
    <w:rsid w:val="00F82B69"/>
    <w:rPr>
      <w:rFonts w:cs="Arial"/>
      <w:bCs w:val="0"/>
      <w:color w:val="000000"/>
      <w:szCs w:val="24"/>
      <w:lang w:eastAsia="en-GB"/>
    </w:rPr>
  </w:style>
  <w:style w:type="character" w:customStyle="1" w:styleId="Titolo9Carattere">
    <w:name w:val="Titolo 9 Carattere"/>
    <w:aliases w:val="ECHA Heading 9 Carattere"/>
    <w:basedOn w:val="Carpredefinitoparagrafo"/>
    <w:link w:val="Titolo9"/>
    <w:rsid w:val="00F82B69"/>
    <w:rPr>
      <w:rFonts w:cs="Arial"/>
      <w:bCs w:val="0"/>
      <w:iCs/>
      <w:color w:val="000000"/>
      <w:szCs w:val="22"/>
      <w:lang w:eastAsia="en-GB"/>
    </w:rPr>
  </w:style>
  <w:style w:type="paragraph" w:styleId="Corpotesto">
    <w:name w:val="Body Text"/>
    <w:basedOn w:val="Normale"/>
    <w:link w:val="CorpotestoCarattere"/>
    <w:uiPriority w:val="99"/>
    <w:semiHidden/>
    <w:unhideWhenUsed/>
    <w:rsid w:val="00F82B69"/>
    <w:pPr>
      <w:spacing w:after="120"/>
    </w:pPr>
  </w:style>
  <w:style w:type="character" w:customStyle="1" w:styleId="CorpotestoCarattere">
    <w:name w:val="Corpo testo Carattere"/>
    <w:basedOn w:val="Carpredefinitoparagrafo"/>
    <w:link w:val="Corpotesto"/>
    <w:uiPriority w:val="99"/>
    <w:semiHidden/>
    <w:rsid w:val="00F82B69"/>
    <w:rPr>
      <w:b w:val="0"/>
      <w:bCs w:val="0"/>
      <w:szCs w:val="20"/>
      <w:lang w:eastAsia="en-GB"/>
    </w:rPr>
  </w:style>
  <w:style w:type="paragraph" w:styleId="Testofumetto">
    <w:name w:val="Balloon Text"/>
    <w:basedOn w:val="Normale"/>
    <w:link w:val="TestofumettoCarattere"/>
    <w:uiPriority w:val="99"/>
    <w:semiHidden/>
    <w:unhideWhenUsed/>
    <w:rsid w:val="00F82B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B69"/>
    <w:rPr>
      <w:rFonts w:ascii="Tahoma" w:hAnsi="Tahoma" w:cs="Tahoma"/>
      <w:b w:val="0"/>
      <w:bCs w:val="0"/>
      <w:sz w:val="16"/>
      <w:szCs w:val="16"/>
      <w:lang w:eastAsia="en-GB"/>
    </w:rPr>
  </w:style>
  <w:style w:type="character" w:styleId="Rimandocommento">
    <w:name w:val="annotation reference"/>
    <w:basedOn w:val="Carpredefinitoparagrafo"/>
    <w:uiPriority w:val="99"/>
    <w:semiHidden/>
    <w:unhideWhenUsed/>
    <w:rsid w:val="00F82B69"/>
    <w:rPr>
      <w:sz w:val="16"/>
      <w:szCs w:val="16"/>
    </w:rPr>
  </w:style>
  <w:style w:type="paragraph" w:styleId="Testocommento">
    <w:name w:val="annotation text"/>
    <w:basedOn w:val="Normale"/>
    <w:link w:val="TestocommentoCarattere"/>
    <w:uiPriority w:val="99"/>
    <w:semiHidden/>
    <w:unhideWhenUsed/>
    <w:rsid w:val="00F82B69"/>
  </w:style>
  <w:style w:type="character" w:customStyle="1" w:styleId="TestocommentoCarattere">
    <w:name w:val="Testo commento Carattere"/>
    <w:basedOn w:val="Carpredefinitoparagrafo"/>
    <w:link w:val="Testocommento"/>
    <w:uiPriority w:val="99"/>
    <w:semiHidden/>
    <w:rsid w:val="00F82B69"/>
    <w:rPr>
      <w:b w:val="0"/>
      <w:bCs w:val="0"/>
      <w:szCs w:val="20"/>
      <w:lang w:eastAsia="en-GB"/>
    </w:rPr>
  </w:style>
  <w:style w:type="paragraph" w:styleId="Soggettocommento">
    <w:name w:val="annotation subject"/>
    <w:basedOn w:val="Testocommento"/>
    <w:next w:val="Testocommento"/>
    <w:link w:val="SoggettocommentoCarattere"/>
    <w:uiPriority w:val="99"/>
    <w:semiHidden/>
    <w:unhideWhenUsed/>
    <w:rsid w:val="00F82B69"/>
    <w:rPr>
      <w:b/>
      <w:bCs/>
    </w:rPr>
  </w:style>
  <w:style w:type="character" w:customStyle="1" w:styleId="SoggettocommentoCarattere">
    <w:name w:val="Soggetto commento Carattere"/>
    <w:basedOn w:val="TestocommentoCarattere"/>
    <w:link w:val="Soggettocommento"/>
    <w:uiPriority w:val="99"/>
    <w:semiHidden/>
    <w:rsid w:val="00F82B69"/>
    <w:rPr>
      <w:b/>
      <w:bCs/>
      <w:szCs w:val="20"/>
      <w:lang w:eastAsia="en-GB"/>
    </w:rPr>
  </w:style>
  <w:style w:type="paragraph" w:styleId="Paragrafoelenco">
    <w:name w:val="List Paragraph"/>
    <w:basedOn w:val="Normale"/>
    <w:uiPriority w:val="34"/>
    <w:qFormat/>
    <w:rsid w:val="005A359D"/>
    <w:pPr>
      <w:widowControl/>
      <w:ind w:left="720"/>
    </w:pPr>
    <w:rPr>
      <w:rFonts w:ascii="Calibri" w:eastAsiaTheme="minorHAnsi" w:hAnsi="Calibri" w:cs="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b/>
        <w:bCs/>
        <w:snapToGrid w:val="0"/>
        <w:szCs w:val="1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B69"/>
    <w:pPr>
      <w:widowControl w:val="0"/>
      <w:spacing w:after="0" w:line="240" w:lineRule="auto"/>
    </w:pPr>
    <w:rPr>
      <w:b w:val="0"/>
      <w:bCs w:val="0"/>
      <w:szCs w:val="20"/>
      <w:lang w:eastAsia="en-GB"/>
    </w:rPr>
  </w:style>
  <w:style w:type="paragraph" w:styleId="Titolo1">
    <w:name w:val="heading 1"/>
    <w:aliases w:val="ECHA Heading 1"/>
    <w:basedOn w:val="Normale"/>
    <w:next w:val="Corpotesto"/>
    <w:link w:val="Titolo1Carattere"/>
    <w:qFormat/>
    <w:rsid w:val="00F82B69"/>
    <w:pPr>
      <w:keepNext/>
      <w:keepLines/>
      <w:numPr>
        <w:numId w:val="1"/>
      </w:numPr>
      <w:spacing w:after="240"/>
      <w:outlineLvl w:val="0"/>
    </w:pPr>
    <w:rPr>
      <w:b/>
      <w:color w:val="0046AD"/>
      <w:sz w:val="28"/>
      <w:szCs w:val="24"/>
    </w:rPr>
  </w:style>
  <w:style w:type="paragraph" w:styleId="Titolo2">
    <w:name w:val="heading 2"/>
    <w:aliases w:val="ECHA Heading 2"/>
    <w:basedOn w:val="Titolo1"/>
    <w:next w:val="Corpotesto"/>
    <w:link w:val="Titolo2Carattere"/>
    <w:qFormat/>
    <w:rsid w:val="00F82B69"/>
    <w:pPr>
      <w:numPr>
        <w:ilvl w:val="1"/>
      </w:numPr>
      <w:outlineLvl w:val="1"/>
    </w:pPr>
    <w:rPr>
      <w:rFonts w:cs="Arial"/>
      <w:sz w:val="24"/>
      <w:szCs w:val="22"/>
    </w:rPr>
  </w:style>
  <w:style w:type="paragraph" w:styleId="Titolo3">
    <w:name w:val="heading 3"/>
    <w:aliases w:val="ECHA Heading 3"/>
    <w:basedOn w:val="Titolo2"/>
    <w:next w:val="Corpotesto"/>
    <w:link w:val="Titolo3Carattere"/>
    <w:qFormat/>
    <w:rsid w:val="00F82B69"/>
    <w:pPr>
      <w:numPr>
        <w:ilvl w:val="2"/>
      </w:numPr>
      <w:spacing w:after="120"/>
      <w:outlineLvl w:val="2"/>
    </w:pPr>
    <w:rPr>
      <w:bCs/>
      <w:color w:val="000000"/>
      <w:sz w:val="22"/>
    </w:rPr>
  </w:style>
  <w:style w:type="paragraph" w:styleId="Titolo4">
    <w:name w:val="heading 4"/>
    <w:aliases w:val="ECHA Heading 4"/>
    <w:basedOn w:val="Titolo3"/>
    <w:next w:val="Corpotesto"/>
    <w:link w:val="Titolo4Carattere"/>
    <w:qFormat/>
    <w:rsid w:val="00F82B69"/>
    <w:pPr>
      <w:numPr>
        <w:ilvl w:val="3"/>
      </w:numPr>
      <w:outlineLvl w:val="3"/>
    </w:pPr>
    <w:rPr>
      <w:b w:val="0"/>
      <w:bCs w:val="0"/>
      <w:szCs w:val="28"/>
    </w:rPr>
  </w:style>
  <w:style w:type="paragraph" w:styleId="Titolo5">
    <w:name w:val="heading 5"/>
    <w:aliases w:val="ECHA Heading 5"/>
    <w:basedOn w:val="Titolo3"/>
    <w:next w:val="Corpotesto"/>
    <w:link w:val="Titolo5Carattere"/>
    <w:qFormat/>
    <w:rsid w:val="00F82B69"/>
    <w:pPr>
      <w:numPr>
        <w:ilvl w:val="4"/>
      </w:numPr>
      <w:outlineLvl w:val="4"/>
    </w:pPr>
    <w:rPr>
      <w:bCs w:val="0"/>
      <w:iCs/>
      <w:sz w:val="20"/>
      <w:szCs w:val="26"/>
    </w:rPr>
  </w:style>
  <w:style w:type="paragraph" w:styleId="Titolo6">
    <w:name w:val="heading 6"/>
    <w:aliases w:val="ECHA Heading 6"/>
    <w:basedOn w:val="Titolo5"/>
    <w:next w:val="Corpotesto"/>
    <w:link w:val="Titolo6Carattere"/>
    <w:qFormat/>
    <w:rsid w:val="00F82B69"/>
    <w:pPr>
      <w:numPr>
        <w:ilvl w:val="5"/>
      </w:numPr>
      <w:outlineLvl w:val="5"/>
    </w:pPr>
    <w:rPr>
      <w:bCs/>
      <w:szCs w:val="22"/>
    </w:rPr>
  </w:style>
  <w:style w:type="paragraph" w:styleId="Titolo7">
    <w:name w:val="heading 7"/>
    <w:aliases w:val="ECHA Heading 7"/>
    <w:basedOn w:val="Titolo5"/>
    <w:next w:val="Corpotesto"/>
    <w:link w:val="Titolo7Carattere"/>
    <w:qFormat/>
    <w:rsid w:val="00F82B69"/>
    <w:pPr>
      <w:numPr>
        <w:ilvl w:val="6"/>
      </w:numPr>
      <w:outlineLvl w:val="6"/>
    </w:pPr>
    <w:rPr>
      <w:szCs w:val="24"/>
    </w:rPr>
  </w:style>
  <w:style w:type="paragraph" w:styleId="Titolo8">
    <w:name w:val="heading 8"/>
    <w:aliases w:val="ECHA Heading 8"/>
    <w:basedOn w:val="Titolo5"/>
    <w:next w:val="Corpotesto"/>
    <w:link w:val="Titolo8Carattere"/>
    <w:qFormat/>
    <w:rsid w:val="00F82B69"/>
    <w:pPr>
      <w:numPr>
        <w:ilvl w:val="7"/>
      </w:numPr>
      <w:outlineLvl w:val="7"/>
    </w:pPr>
    <w:rPr>
      <w:iCs w:val="0"/>
      <w:szCs w:val="24"/>
    </w:rPr>
  </w:style>
  <w:style w:type="paragraph" w:styleId="Titolo9">
    <w:name w:val="heading 9"/>
    <w:aliases w:val="ECHA Heading 9"/>
    <w:basedOn w:val="Titolo5"/>
    <w:next w:val="Corpotesto"/>
    <w:link w:val="Titolo9Carattere"/>
    <w:qFormat/>
    <w:rsid w:val="00F82B69"/>
    <w:pPr>
      <w:numPr>
        <w:ilvl w:val="8"/>
      </w:numPr>
      <w:outlineLvl w:val="8"/>
    </w:pPr>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ECHA Heading 1 Carattere"/>
    <w:basedOn w:val="Carpredefinitoparagrafo"/>
    <w:link w:val="Titolo1"/>
    <w:rsid w:val="00F82B69"/>
    <w:rPr>
      <w:bCs w:val="0"/>
      <w:color w:val="0046AD"/>
      <w:sz w:val="28"/>
      <w:szCs w:val="24"/>
      <w:lang w:eastAsia="en-GB"/>
    </w:rPr>
  </w:style>
  <w:style w:type="character" w:customStyle="1" w:styleId="Titolo2Carattere">
    <w:name w:val="Titolo 2 Carattere"/>
    <w:aliases w:val="ECHA Heading 2 Carattere"/>
    <w:basedOn w:val="Carpredefinitoparagrafo"/>
    <w:link w:val="Titolo2"/>
    <w:rsid w:val="00F82B69"/>
    <w:rPr>
      <w:rFonts w:cs="Arial"/>
      <w:bCs w:val="0"/>
      <w:color w:val="0046AD"/>
      <w:sz w:val="24"/>
      <w:szCs w:val="22"/>
      <w:lang w:eastAsia="en-GB"/>
    </w:rPr>
  </w:style>
  <w:style w:type="character" w:customStyle="1" w:styleId="Titolo3Carattere">
    <w:name w:val="Titolo 3 Carattere"/>
    <w:aliases w:val="ECHA Heading 3 Carattere"/>
    <w:basedOn w:val="Carpredefinitoparagrafo"/>
    <w:link w:val="Titolo3"/>
    <w:rsid w:val="00F82B69"/>
    <w:rPr>
      <w:rFonts w:cs="Arial"/>
      <w:color w:val="000000"/>
      <w:sz w:val="22"/>
      <w:szCs w:val="22"/>
      <w:lang w:eastAsia="en-GB"/>
    </w:rPr>
  </w:style>
  <w:style w:type="character" w:customStyle="1" w:styleId="Titolo4Carattere">
    <w:name w:val="Titolo 4 Carattere"/>
    <w:aliases w:val="ECHA Heading 4 Carattere"/>
    <w:basedOn w:val="Carpredefinitoparagrafo"/>
    <w:link w:val="Titolo4"/>
    <w:rsid w:val="00F82B69"/>
    <w:rPr>
      <w:rFonts w:cs="Arial"/>
      <w:b w:val="0"/>
      <w:bCs w:val="0"/>
      <w:color w:val="000000"/>
      <w:sz w:val="22"/>
      <w:szCs w:val="28"/>
      <w:lang w:eastAsia="en-GB"/>
    </w:rPr>
  </w:style>
  <w:style w:type="character" w:customStyle="1" w:styleId="Titolo5Carattere">
    <w:name w:val="Titolo 5 Carattere"/>
    <w:aliases w:val="ECHA Heading 5 Carattere"/>
    <w:basedOn w:val="Carpredefinitoparagrafo"/>
    <w:link w:val="Titolo5"/>
    <w:rsid w:val="00F82B69"/>
    <w:rPr>
      <w:rFonts w:cs="Arial"/>
      <w:bCs w:val="0"/>
      <w:iCs/>
      <w:color w:val="000000"/>
      <w:szCs w:val="26"/>
      <w:lang w:eastAsia="en-GB"/>
    </w:rPr>
  </w:style>
  <w:style w:type="character" w:customStyle="1" w:styleId="Titolo6Carattere">
    <w:name w:val="Titolo 6 Carattere"/>
    <w:aliases w:val="ECHA Heading 6 Carattere"/>
    <w:basedOn w:val="Carpredefinitoparagrafo"/>
    <w:link w:val="Titolo6"/>
    <w:rsid w:val="00F82B69"/>
    <w:rPr>
      <w:rFonts w:cs="Arial"/>
      <w:iCs/>
      <w:color w:val="000000"/>
      <w:szCs w:val="22"/>
      <w:lang w:eastAsia="en-GB"/>
    </w:rPr>
  </w:style>
  <w:style w:type="character" w:customStyle="1" w:styleId="Titolo7Carattere">
    <w:name w:val="Titolo 7 Carattere"/>
    <w:aliases w:val="ECHA Heading 7 Carattere"/>
    <w:basedOn w:val="Carpredefinitoparagrafo"/>
    <w:link w:val="Titolo7"/>
    <w:rsid w:val="00F82B69"/>
    <w:rPr>
      <w:rFonts w:cs="Arial"/>
      <w:bCs w:val="0"/>
      <w:iCs/>
      <w:color w:val="000000"/>
      <w:szCs w:val="24"/>
      <w:lang w:eastAsia="en-GB"/>
    </w:rPr>
  </w:style>
  <w:style w:type="character" w:customStyle="1" w:styleId="Titolo8Carattere">
    <w:name w:val="Titolo 8 Carattere"/>
    <w:aliases w:val="ECHA Heading 8 Carattere"/>
    <w:basedOn w:val="Carpredefinitoparagrafo"/>
    <w:link w:val="Titolo8"/>
    <w:rsid w:val="00F82B69"/>
    <w:rPr>
      <w:rFonts w:cs="Arial"/>
      <w:bCs w:val="0"/>
      <w:color w:val="000000"/>
      <w:szCs w:val="24"/>
      <w:lang w:eastAsia="en-GB"/>
    </w:rPr>
  </w:style>
  <w:style w:type="character" w:customStyle="1" w:styleId="Titolo9Carattere">
    <w:name w:val="Titolo 9 Carattere"/>
    <w:aliases w:val="ECHA Heading 9 Carattere"/>
    <w:basedOn w:val="Carpredefinitoparagrafo"/>
    <w:link w:val="Titolo9"/>
    <w:rsid w:val="00F82B69"/>
    <w:rPr>
      <w:rFonts w:cs="Arial"/>
      <w:bCs w:val="0"/>
      <w:iCs/>
      <w:color w:val="000000"/>
      <w:szCs w:val="22"/>
      <w:lang w:eastAsia="en-GB"/>
    </w:rPr>
  </w:style>
  <w:style w:type="paragraph" w:styleId="Corpotesto">
    <w:name w:val="Body Text"/>
    <w:basedOn w:val="Normale"/>
    <w:link w:val="CorpotestoCarattere"/>
    <w:uiPriority w:val="99"/>
    <w:semiHidden/>
    <w:unhideWhenUsed/>
    <w:rsid w:val="00F82B69"/>
    <w:pPr>
      <w:spacing w:after="120"/>
    </w:pPr>
  </w:style>
  <w:style w:type="character" w:customStyle="1" w:styleId="CorpotestoCarattere">
    <w:name w:val="Corpo testo Carattere"/>
    <w:basedOn w:val="Carpredefinitoparagrafo"/>
    <w:link w:val="Corpotesto"/>
    <w:uiPriority w:val="99"/>
    <w:semiHidden/>
    <w:rsid w:val="00F82B69"/>
    <w:rPr>
      <w:b w:val="0"/>
      <w:bCs w:val="0"/>
      <w:szCs w:val="20"/>
      <w:lang w:eastAsia="en-GB"/>
    </w:rPr>
  </w:style>
  <w:style w:type="paragraph" w:styleId="Testofumetto">
    <w:name w:val="Balloon Text"/>
    <w:basedOn w:val="Normale"/>
    <w:link w:val="TestofumettoCarattere"/>
    <w:uiPriority w:val="99"/>
    <w:semiHidden/>
    <w:unhideWhenUsed/>
    <w:rsid w:val="00F82B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B69"/>
    <w:rPr>
      <w:rFonts w:ascii="Tahoma" w:hAnsi="Tahoma" w:cs="Tahoma"/>
      <w:b w:val="0"/>
      <w:bCs w:val="0"/>
      <w:sz w:val="16"/>
      <w:szCs w:val="16"/>
      <w:lang w:eastAsia="en-GB"/>
    </w:rPr>
  </w:style>
  <w:style w:type="character" w:styleId="Rimandocommento">
    <w:name w:val="annotation reference"/>
    <w:basedOn w:val="Carpredefinitoparagrafo"/>
    <w:uiPriority w:val="99"/>
    <w:semiHidden/>
    <w:unhideWhenUsed/>
    <w:rsid w:val="00F82B69"/>
    <w:rPr>
      <w:sz w:val="16"/>
      <w:szCs w:val="16"/>
    </w:rPr>
  </w:style>
  <w:style w:type="paragraph" w:styleId="Testocommento">
    <w:name w:val="annotation text"/>
    <w:basedOn w:val="Normale"/>
    <w:link w:val="TestocommentoCarattere"/>
    <w:uiPriority w:val="99"/>
    <w:semiHidden/>
    <w:unhideWhenUsed/>
    <w:rsid w:val="00F82B69"/>
  </w:style>
  <w:style w:type="character" w:customStyle="1" w:styleId="TestocommentoCarattere">
    <w:name w:val="Testo commento Carattere"/>
    <w:basedOn w:val="Carpredefinitoparagrafo"/>
    <w:link w:val="Testocommento"/>
    <w:uiPriority w:val="99"/>
    <w:semiHidden/>
    <w:rsid w:val="00F82B69"/>
    <w:rPr>
      <w:b w:val="0"/>
      <w:bCs w:val="0"/>
      <w:szCs w:val="20"/>
      <w:lang w:eastAsia="en-GB"/>
    </w:rPr>
  </w:style>
  <w:style w:type="paragraph" w:styleId="Soggettocommento">
    <w:name w:val="annotation subject"/>
    <w:basedOn w:val="Testocommento"/>
    <w:next w:val="Testocommento"/>
    <w:link w:val="SoggettocommentoCarattere"/>
    <w:uiPriority w:val="99"/>
    <w:semiHidden/>
    <w:unhideWhenUsed/>
    <w:rsid w:val="00F82B69"/>
    <w:rPr>
      <w:b/>
      <w:bCs/>
    </w:rPr>
  </w:style>
  <w:style w:type="character" w:customStyle="1" w:styleId="SoggettocommentoCarattere">
    <w:name w:val="Soggetto commento Carattere"/>
    <w:basedOn w:val="TestocommentoCarattere"/>
    <w:link w:val="Soggettocommento"/>
    <w:uiPriority w:val="99"/>
    <w:semiHidden/>
    <w:rsid w:val="00F82B69"/>
    <w:rPr>
      <w:b/>
      <w:bCs/>
      <w:szCs w:val="20"/>
      <w:lang w:eastAsia="en-GB"/>
    </w:rPr>
  </w:style>
  <w:style w:type="paragraph" w:styleId="Paragrafoelenco">
    <w:name w:val="List Paragraph"/>
    <w:basedOn w:val="Normale"/>
    <w:uiPriority w:val="34"/>
    <w:qFormat/>
    <w:rsid w:val="005A359D"/>
    <w:pPr>
      <w:widowControl/>
      <w:ind w:left="720"/>
    </w:pPr>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 Katie</dc:creator>
  <cp:lastModifiedBy>Paolillo Carmela</cp:lastModifiedBy>
  <cp:revision>2</cp:revision>
  <dcterms:created xsi:type="dcterms:W3CDTF">2013-09-05T11:03:00Z</dcterms:created>
  <dcterms:modified xsi:type="dcterms:W3CDTF">2013-09-05T11:03:00Z</dcterms:modified>
</cp:coreProperties>
</file>