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FE" w:rsidRDefault="00881CFE" w:rsidP="00881CFE">
      <w:pPr>
        <w:ind w:left="284" w:hanging="284"/>
      </w:pPr>
      <w:r w:rsidRPr="00881CFE">
        <w:rPr>
          <w:b/>
        </w:rPr>
        <w:t>D.</w:t>
      </w:r>
      <w:r>
        <w:t xml:space="preserve"> </w:t>
      </w:r>
      <w:r>
        <w:t>Come viene comunicato l'esito</w:t>
      </w:r>
      <w:r w:rsidRPr="00881CFE">
        <w:t xml:space="preserve"> relativ</w:t>
      </w:r>
      <w:r>
        <w:t>o all’istanza di M</w:t>
      </w:r>
      <w:r w:rsidRPr="00881CFE">
        <w:t>odifica di un limite massimo di residuo (LMR)?</w:t>
      </w:r>
    </w:p>
    <w:p w:rsidR="00881CFE" w:rsidRDefault="00881CFE" w:rsidP="00881CFE">
      <w:pPr>
        <w:ind w:left="284" w:hanging="284"/>
      </w:pPr>
      <w:r w:rsidRPr="00881CFE">
        <w:rPr>
          <w:b/>
        </w:rPr>
        <w:t>R.</w:t>
      </w:r>
      <w:r>
        <w:t xml:space="preserve"> </w:t>
      </w:r>
      <w:r>
        <w:t>Il dossier a supporto dell’istanza è valutato inizialmente da un Istituto scientifico convenzi</w:t>
      </w:r>
      <w:r>
        <w:t>onato, qualora la valutazione dia</w:t>
      </w:r>
      <w:r>
        <w:t xml:space="preserve"> esito positivo il dossier viene inviato all’EFSA</w:t>
      </w:r>
      <w:r>
        <w:t>.</w:t>
      </w:r>
    </w:p>
    <w:p w:rsidR="00881CFE" w:rsidRDefault="00881CFE" w:rsidP="00881CFE">
      <w:pPr>
        <w:ind w:left="284" w:hanging="284"/>
      </w:pPr>
    </w:p>
    <w:p w:rsidR="00881CFE" w:rsidRDefault="00881CFE" w:rsidP="00881CFE">
      <w:pPr>
        <w:ind w:left="284" w:hanging="284"/>
      </w:pPr>
      <w:r w:rsidRPr="00881CFE">
        <w:rPr>
          <w:b/>
        </w:rPr>
        <w:t>D.</w:t>
      </w:r>
      <w:r>
        <w:t xml:space="preserve"> </w:t>
      </w:r>
      <w:r>
        <w:t>Dove viene pubblicato l'esito</w:t>
      </w:r>
      <w:r>
        <w:t xml:space="preserve"> relativo all’istanza di Modifica di </w:t>
      </w:r>
      <w:r w:rsidRPr="00881CFE">
        <w:t xml:space="preserve">un limite massimo di residuo </w:t>
      </w:r>
      <w:r>
        <w:t>(LMR)?</w:t>
      </w:r>
    </w:p>
    <w:p w:rsidR="00881CFE" w:rsidRDefault="00881CFE" w:rsidP="00881CFE">
      <w:pPr>
        <w:ind w:left="284" w:hanging="284"/>
      </w:pPr>
      <w:r w:rsidRPr="00881CFE">
        <w:rPr>
          <w:b/>
        </w:rPr>
        <w:t>R.</w:t>
      </w:r>
      <w:r>
        <w:t xml:space="preserve"> </w:t>
      </w:r>
      <w:r>
        <w:t>Il parere di merito dell’EFSA è pubblicato nel sito web pubblico dell’EFSA:</w:t>
      </w:r>
    </w:p>
    <w:p w:rsidR="00881CFE" w:rsidRDefault="00881CFE" w:rsidP="00881CFE">
      <w:pPr>
        <w:ind w:left="284"/>
      </w:pPr>
      <w:r>
        <w:t>https://efsa.onlinelibrary.wiley.com</w:t>
      </w:r>
      <w:r w:rsidRPr="00881CFE">
        <w:t xml:space="preserve"> </w:t>
      </w:r>
    </w:p>
    <w:p w:rsidR="00881CFE" w:rsidRDefault="00881CFE" w:rsidP="00881CFE">
      <w:pPr>
        <w:ind w:left="284" w:hanging="284"/>
      </w:pPr>
    </w:p>
    <w:p w:rsidR="00881CFE" w:rsidRDefault="00881CFE" w:rsidP="00881CFE">
      <w:pPr>
        <w:ind w:left="284" w:hanging="284"/>
      </w:pPr>
      <w:bookmarkStart w:id="0" w:name="_GoBack"/>
      <w:bookmarkEnd w:id="0"/>
    </w:p>
    <w:sectPr w:rsidR="00881C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90"/>
    <w:rsid w:val="00166795"/>
    <w:rsid w:val="00881CFE"/>
    <w:rsid w:val="00D51C90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2021-08-23T13:12:00Z</dcterms:created>
  <dcterms:modified xsi:type="dcterms:W3CDTF">2021-08-23T13:12:00Z</dcterms:modified>
</cp:coreProperties>
</file>