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B5A78" w14:textId="77777777" w:rsidR="00E74298" w:rsidRPr="00DB3748" w:rsidRDefault="00E74298" w:rsidP="00E74298">
      <w:pPr>
        <w:pStyle w:val="Intestazione"/>
        <w:jc w:val="right"/>
        <w:rPr>
          <w:sz w:val="20"/>
          <w:szCs w:val="20"/>
          <w:lang w:val="it-IT"/>
        </w:rPr>
      </w:pPr>
      <w:bookmarkStart w:id="0" w:name="_GoBack"/>
      <w:bookmarkEnd w:id="0"/>
      <w:r w:rsidRPr="00DB3748">
        <w:rPr>
          <w:b/>
          <w:sz w:val="20"/>
          <w:szCs w:val="20"/>
          <w:lang w:val="it-IT"/>
        </w:rPr>
        <w:t>Etichetta/foglio illustrativo</w:t>
      </w:r>
    </w:p>
    <w:p w14:paraId="2BD6A267" w14:textId="01D23571" w:rsidR="007104B7" w:rsidRPr="00DB3748" w:rsidRDefault="007104B7" w:rsidP="00417BD1">
      <w:pPr>
        <w:ind w:left="132" w:right="-6"/>
        <w:jc w:val="center"/>
        <w:rPr>
          <w:b/>
          <w:sz w:val="32"/>
          <w:lang w:val="it-IT"/>
        </w:rPr>
      </w:pPr>
      <w:r w:rsidRPr="00DB3748">
        <w:rPr>
          <w:b/>
          <w:sz w:val="28"/>
          <w:szCs w:val="28"/>
          <w:lang w:val="it-IT"/>
        </w:rPr>
        <w:t xml:space="preserve">DENOMINAZIONE COMMERCIALE </w:t>
      </w:r>
      <w:r w:rsidRPr="00DB3748">
        <w:rPr>
          <w:b/>
          <w:lang w:val="it-IT"/>
        </w:rPr>
        <w:t>seguita dall’acronimo</w:t>
      </w:r>
      <w:r w:rsidR="008716C6" w:rsidRPr="00DB3748">
        <w:rPr>
          <w:b/>
          <w:sz w:val="28"/>
          <w:szCs w:val="28"/>
          <w:lang w:val="it-IT"/>
        </w:rPr>
        <w:t xml:space="preserve"> </w:t>
      </w:r>
      <w:r w:rsidR="001A1553" w:rsidRPr="00DB3748">
        <w:rPr>
          <w:b/>
          <w:sz w:val="28"/>
          <w:szCs w:val="28"/>
          <w:lang w:val="it-IT"/>
        </w:rPr>
        <w:t>PF</w:t>
      </w:r>
      <w:r w:rsidRPr="00DB3748">
        <w:rPr>
          <w:b/>
          <w:sz w:val="28"/>
          <w:szCs w:val="28"/>
          <w:lang w:val="it-IT"/>
        </w:rPr>
        <w:t>NPE o PFNPO</w:t>
      </w:r>
    </w:p>
    <w:p w14:paraId="41502790" w14:textId="77777777" w:rsidR="00417BD1" w:rsidRPr="00DB3748" w:rsidRDefault="007104B7" w:rsidP="00417BD1">
      <w:pPr>
        <w:ind w:left="132" w:right="-6"/>
        <w:jc w:val="center"/>
        <w:rPr>
          <w:lang w:val="it-IT"/>
        </w:rPr>
      </w:pPr>
      <w:r w:rsidRPr="00DB3748">
        <w:rPr>
          <w:b/>
          <w:lang w:val="it-IT"/>
        </w:rPr>
        <w:t>ATTIVITA’ FITOSANITARIA</w:t>
      </w:r>
      <w:r w:rsidRPr="00DB3748">
        <w:rPr>
          <w:lang w:val="it-IT"/>
        </w:rPr>
        <w:t xml:space="preserve"> </w:t>
      </w:r>
    </w:p>
    <w:p w14:paraId="5157BC33" w14:textId="34416193" w:rsidR="007104B7" w:rsidRPr="00DB3748" w:rsidRDefault="00417BD1" w:rsidP="004A3645">
      <w:pPr>
        <w:ind w:left="132" w:right="-6"/>
        <w:jc w:val="both"/>
        <w:rPr>
          <w:i/>
          <w:sz w:val="18"/>
          <w:szCs w:val="18"/>
          <w:lang w:val="it-IT"/>
        </w:rPr>
      </w:pPr>
      <w:r w:rsidRPr="00DB3748">
        <w:rPr>
          <w:i/>
          <w:lang w:val="it-IT"/>
        </w:rPr>
        <w:t>(</w:t>
      </w:r>
      <w:r w:rsidR="007104B7" w:rsidRPr="00DB3748">
        <w:rPr>
          <w:i/>
          <w:sz w:val="18"/>
          <w:szCs w:val="18"/>
          <w:lang w:val="it-IT"/>
        </w:rPr>
        <w:t xml:space="preserve">seguita da un’indicazione generica della categoria di pianta </w:t>
      </w:r>
      <w:r w:rsidR="004D6924" w:rsidRPr="00DB3748">
        <w:rPr>
          <w:i/>
          <w:sz w:val="18"/>
          <w:szCs w:val="18"/>
          <w:lang w:val="it-IT"/>
        </w:rPr>
        <w:t xml:space="preserve">alla quale il prodotto è destinato </w:t>
      </w:r>
      <w:r w:rsidR="007104B7" w:rsidRPr="00DB3748">
        <w:rPr>
          <w:i/>
          <w:sz w:val="18"/>
          <w:szCs w:val="18"/>
          <w:lang w:val="it-IT"/>
        </w:rPr>
        <w:t>(ad es: INSETTICIDA per piante destinate al consumo alimentare; FUNGICIDA per piante destinate al consumo alimentare e per piante ornamentali</w:t>
      </w:r>
      <w:r w:rsidR="00D65F6E" w:rsidRPr="00DB3748">
        <w:rPr>
          <w:i/>
          <w:sz w:val="18"/>
          <w:szCs w:val="18"/>
          <w:lang w:val="it-IT"/>
        </w:rPr>
        <w:t>; INSETTICIDA per piante ornamentali</w:t>
      </w:r>
      <w:r w:rsidR="00432C81" w:rsidRPr="00DB3748">
        <w:rPr>
          <w:i/>
          <w:sz w:val="18"/>
          <w:szCs w:val="18"/>
          <w:lang w:val="it-IT"/>
        </w:rPr>
        <w:t xml:space="preserve"> </w:t>
      </w:r>
      <w:proofErr w:type="spellStart"/>
      <w:r w:rsidR="00432C81" w:rsidRPr="00DB3748">
        <w:rPr>
          <w:i/>
          <w:sz w:val="18"/>
          <w:szCs w:val="18"/>
          <w:lang w:val="it-IT"/>
        </w:rPr>
        <w:t>ecc</w:t>
      </w:r>
      <w:proofErr w:type="spellEnd"/>
      <w:r w:rsidR="007104B7" w:rsidRPr="00DB3748">
        <w:rPr>
          <w:i/>
          <w:sz w:val="18"/>
          <w:szCs w:val="18"/>
          <w:lang w:val="it-IT"/>
        </w:rPr>
        <w:t>)</w:t>
      </w:r>
    </w:p>
    <w:p w14:paraId="1DE1FE87" w14:textId="77777777" w:rsidR="00417BD1" w:rsidRPr="00DB3748" w:rsidRDefault="007104B7" w:rsidP="00417BD1">
      <w:pPr>
        <w:pStyle w:val="Corpotesto"/>
        <w:ind w:right="-6"/>
        <w:jc w:val="center"/>
        <w:rPr>
          <w:b/>
          <w:lang w:val="it-IT"/>
        </w:rPr>
      </w:pPr>
      <w:r w:rsidRPr="00DB3748">
        <w:rPr>
          <w:b/>
          <w:lang w:val="it-IT"/>
        </w:rPr>
        <w:t>FORMULAZIONE</w:t>
      </w:r>
    </w:p>
    <w:p w14:paraId="464EC53B" w14:textId="3B0A86CB" w:rsidR="00417BD1" w:rsidRPr="00DB3748" w:rsidRDefault="007104B7" w:rsidP="00417BD1">
      <w:pPr>
        <w:pStyle w:val="Corpotesto"/>
        <w:ind w:right="-6"/>
        <w:jc w:val="center"/>
        <w:rPr>
          <w:i/>
          <w:lang w:val="it-IT"/>
        </w:rPr>
      </w:pPr>
      <w:r w:rsidRPr="00DB3748">
        <w:rPr>
          <w:lang w:val="it-IT"/>
        </w:rPr>
        <w:t xml:space="preserve"> </w:t>
      </w:r>
      <w:r w:rsidRPr="00DB3748">
        <w:rPr>
          <w:i/>
          <w:lang w:val="it-IT"/>
        </w:rPr>
        <w:t>(indicata sia per esteso che con il relativo acronimo)</w:t>
      </w:r>
    </w:p>
    <w:p w14:paraId="10C8AAEC" w14:textId="4375A454" w:rsidR="00417BD1" w:rsidRPr="00DB3748" w:rsidRDefault="00417BD1" w:rsidP="00417BD1">
      <w:pPr>
        <w:pStyle w:val="Corpotesto"/>
        <w:ind w:left="284" w:firstLine="10"/>
        <w:jc w:val="center"/>
        <w:rPr>
          <w:b/>
          <w:sz w:val="22"/>
          <w:szCs w:val="22"/>
          <w:lang w:val="it-IT"/>
        </w:rPr>
      </w:pPr>
      <w:r w:rsidRPr="00DB3748">
        <w:rPr>
          <w:b/>
          <w:sz w:val="22"/>
          <w:szCs w:val="22"/>
          <w:lang w:val="it-IT"/>
        </w:rPr>
        <w:t>Prodotto fitosanitario destinato agli utilizzatori non professionali</w:t>
      </w:r>
    </w:p>
    <w:p w14:paraId="132DF419" w14:textId="0EFAEE72" w:rsidR="004B1E6A" w:rsidRPr="00DB3748" w:rsidRDefault="004B1E6A" w:rsidP="004B1E6A">
      <w:pPr>
        <w:pStyle w:val="Corpotesto"/>
        <w:jc w:val="both"/>
        <w:rPr>
          <w:i/>
          <w:lang w:val="it-IT"/>
        </w:rPr>
      </w:pPr>
      <w:r w:rsidRPr="00DB3748">
        <w:rPr>
          <w:i/>
          <w:lang w:val="it-IT"/>
        </w:rPr>
        <w:t>(Il riquadro seguente è sempre presente, anche nelle etichette dei prodotti esenti da classificazione di pericolo. Le informazioni ed i dati contenuti nel riquadro figurano anche sull’imballaggio esterno delle confezioni corredate di etichetta ridotta</w:t>
      </w:r>
      <w:r w:rsidR="00D71EDF" w:rsidRPr="00DB3748">
        <w:rPr>
          <w:i/>
          <w:lang w:val="it-IT"/>
        </w:rPr>
        <w:t>, relativamente all’ultimo capoverso</w:t>
      </w:r>
      <w:r w:rsidR="0093270A">
        <w:rPr>
          <w:i/>
          <w:lang w:val="it-IT"/>
        </w:rPr>
        <w:t>, nel caso in cui  lo spazio non sia sufficiente,</w:t>
      </w:r>
      <w:r w:rsidR="00D71EDF" w:rsidRPr="00DB3748">
        <w:rPr>
          <w:i/>
          <w:lang w:val="it-IT"/>
        </w:rPr>
        <w:t xml:space="preserve"> sono inserite solo le frasi riportate in grassetto).</w:t>
      </w:r>
      <w:r w:rsidRPr="00DB3748">
        <w:rPr>
          <w:i/>
          <w:lang w:val="it-IT"/>
        </w:rPr>
        <w:t xml:space="preserve">  </w:t>
      </w:r>
    </w:p>
    <w:p w14:paraId="66BD2B16" w14:textId="49EA268D" w:rsidR="00D74F3F" w:rsidRPr="00DB3748" w:rsidRDefault="009735D8">
      <w:pPr>
        <w:pStyle w:val="Corpotesto"/>
        <w:spacing w:before="10"/>
        <w:ind w:left="0"/>
        <w:rPr>
          <w:sz w:val="19"/>
          <w:lang w:val="it-IT"/>
        </w:rPr>
      </w:pPr>
      <w:r w:rsidRPr="00DB3748"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11DECB" wp14:editId="5808F11F">
                <wp:simplePos x="0" y="0"/>
                <wp:positionH relativeFrom="page">
                  <wp:posOffset>533400</wp:posOffset>
                </wp:positionH>
                <wp:positionV relativeFrom="paragraph">
                  <wp:posOffset>64135</wp:posOffset>
                </wp:positionV>
                <wp:extent cx="6322695" cy="5334000"/>
                <wp:effectExtent l="0" t="0" r="1905" b="190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695" cy="5334000"/>
                          <a:chOff x="838" y="-19"/>
                          <a:chExt cx="9956" cy="6853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837" y="-20"/>
                            <a:ext cx="29" cy="32"/>
                          </a:xfrm>
                          <a:custGeom>
                            <a:avLst/>
                            <a:gdLst>
                              <a:gd name="T0" fmla="+- 0 866 838"/>
                              <a:gd name="T1" fmla="*/ T0 w 29"/>
                              <a:gd name="T2" fmla="+- 0 -19 -19"/>
                              <a:gd name="T3" fmla="*/ -19 h 32"/>
                              <a:gd name="T4" fmla="+- 0 838 838"/>
                              <a:gd name="T5" fmla="*/ T4 w 29"/>
                              <a:gd name="T6" fmla="+- 0 -19 -19"/>
                              <a:gd name="T7" fmla="*/ -19 h 32"/>
                              <a:gd name="T8" fmla="+- 0 838 838"/>
                              <a:gd name="T9" fmla="*/ T8 w 29"/>
                              <a:gd name="T10" fmla="+- 0 9 -19"/>
                              <a:gd name="T11" fmla="*/ 9 h 32"/>
                              <a:gd name="T12" fmla="+- 0 838 838"/>
                              <a:gd name="T13" fmla="*/ T12 w 29"/>
                              <a:gd name="T14" fmla="+- 0 12 -19"/>
                              <a:gd name="T15" fmla="*/ 12 h 32"/>
                              <a:gd name="T16" fmla="+- 0 866 838"/>
                              <a:gd name="T17" fmla="*/ T16 w 29"/>
                              <a:gd name="T18" fmla="+- 0 12 -19"/>
                              <a:gd name="T19" fmla="*/ 12 h 32"/>
                              <a:gd name="T20" fmla="+- 0 866 838"/>
                              <a:gd name="T21" fmla="*/ T20 w 29"/>
                              <a:gd name="T22" fmla="+- 0 9 -19"/>
                              <a:gd name="T23" fmla="*/ 9 h 32"/>
                              <a:gd name="T24" fmla="+- 0 866 838"/>
                              <a:gd name="T25" fmla="*/ T24 w 29"/>
                              <a:gd name="T26" fmla="+- 0 -19 -19"/>
                              <a:gd name="T27" fmla="*/ -19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32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1"/>
                                </a:lnTo>
                                <a:lnTo>
                                  <a:pt x="28" y="31"/>
                                </a:lnTo>
                                <a:lnTo>
                                  <a:pt x="28" y="2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66" y="-5"/>
                            <a:ext cx="98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764" y="-20"/>
                            <a:ext cx="29" cy="32"/>
                          </a:xfrm>
                          <a:custGeom>
                            <a:avLst/>
                            <a:gdLst>
                              <a:gd name="T0" fmla="+- 0 10793 10764"/>
                              <a:gd name="T1" fmla="*/ T0 w 29"/>
                              <a:gd name="T2" fmla="+- 0 -19 -19"/>
                              <a:gd name="T3" fmla="*/ -19 h 32"/>
                              <a:gd name="T4" fmla="+- 0 10764 10764"/>
                              <a:gd name="T5" fmla="*/ T4 w 29"/>
                              <a:gd name="T6" fmla="+- 0 -19 -19"/>
                              <a:gd name="T7" fmla="*/ -19 h 32"/>
                              <a:gd name="T8" fmla="+- 0 10764 10764"/>
                              <a:gd name="T9" fmla="*/ T8 w 29"/>
                              <a:gd name="T10" fmla="+- 0 9 -19"/>
                              <a:gd name="T11" fmla="*/ 9 h 32"/>
                              <a:gd name="T12" fmla="+- 0 10764 10764"/>
                              <a:gd name="T13" fmla="*/ T12 w 29"/>
                              <a:gd name="T14" fmla="+- 0 12 -19"/>
                              <a:gd name="T15" fmla="*/ 12 h 32"/>
                              <a:gd name="T16" fmla="+- 0 10793 10764"/>
                              <a:gd name="T17" fmla="*/ T16 w 29"/>
                              <a:gd name="T18" fmla="+- 0 12 -19"/>
                              <a:gd name="T19" fmla="*/ 12 h 32"/>
                              <a:gd name="T20" fmla="+- 0 10793 10764"/>
                              <a:gd name="T21" fmla="*/ T20 w 29"/>
                              <a:gd name="T22" fmla="+- 0 9 -19"/>
                              <a:gd name="T23" fmla="*/ 9 h 32"/>
                              <a:gd name="T24" fmla="+- 0 10793 10764"/>
                              <a:gd name="T25" fmla="*/ T24 w 29"/>
                              <a:gd name="T26" fmla="+- 0 -19 -19"/>
                              <a:gd name="T27" fmla="*/ -19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32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8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52" y="12"/>
                            <a:ext cx="0" cy="682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66" y="6819"/>
                            <a:ext cx="98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778" y="12"/>
                            <a:ext cx="0" cy="682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9A539F" id="Group 2" o:spid="_x0000_s1026" style="position:absolute;margin-left:42pt;margin-top:5.05pt;width:497.85pt;height:420pt;z-index:-251658240;mso-position-horizontal-relative:page" coordorigin="838,-19" coordsize="9956,6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">
                <v:shape id="Freeform 8" o:spid="_x0000_s1027" style="position:absolute;left:837;top:-20;width:29;height:32;visibility:visible;mso-wrap-style:square;v-text-anchor:top" coordsize="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" path="m28,l,,,28r,3l28,31r,-3l28,e" fillcolor="black" stroked="f">
                  <v:path arrowok="t" o:connecttype="custom" o:connectlocs="28,-19;0,-19;0,9;0,12;28,12;28,9;28,-19" o:connectangles="0,0,0,0,0,0,0"/>
                </v:shape>
                <v:line id="Line 7" o:spid="_x0000_s1028" style="position:absolute;visibility:visible;mso-wrap-style:square" from="866,-5" to="10764,-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v:shape id="Freeform 6" o:spid="_x0000_s1029" style="position:absolute;left:10764;top:-20;width:29;height:32;visibility:visible;mso-wrap-style:square;v-text-anchor:top" coordsize="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" path="m29,l,,,28r,3l29,31r,-3l29,e" fillcolor="black" stroked="f">
                  <v:path arrowok="t" o:connecttype="custom" o:connectlocs="29,-19;0,-19;0,9;0,12;29,12;29,9;29,-19" o:connectangles="0,0,0,0,0,0,0"/>
                </v:shape>
                <v:line id="Line 5" o:spid="_x0000_s1030" style="position:absolute;visibility:visible;mso-wrap-style:square" from="852,12" to="852,6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v:line id="Line 4" o:spid="_x0000_s1031" style="position:absolute;visibility:visible;mso-wrap-style:square" from="866,6819" to="10764,6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v:line id="Line 3" o:spid="_x0000_s1032" style="position:absolute;visibility:visible;mso-wrap-style:square" from="10778,12" to="10778,6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    <w10:wrap anchorx="page"/>
              </v:group>
            </w:pict>
          </mc:Fallback>
        </mc:AlternateContent>
      </w:r>
    </w:p>
    <w:p w14:paraId="75A7C0B2" w14:textId="5744D3E7" w:rsidR="000D24D6" w:rsidRPr="00DB3748" w:rsidRDefault="00417BD1" w:rsidP="00417BD1">
      <w:pPr>
        <w:pStyle w:val="Corpotesto"/>
        <w:ind w:left="284" w:firstLine="10"/>
        <w:jc w:val="center"/>
        <w:rPr>
          <w:b/>
          <w:lang w:val="it-IT"/>
        </w:rPr>
      </w:pPr>
      <w:r w:rsidRPr="00DB3748">
        <w:rPr>
          <w:b/>
          <w:lang w:val="it-IT"/>
        </w:rPr>
        <w:t>DENOMINAZIONE COMMERCIALE</w:t>
      </w:r>
      <w:r w:rsidRPr="00DB3748">
        <w:rPr>
          <w:b/>
          <w:sz w:val="28"/>
          <w:szCs w:val="28"/>
          <w:lang w:val="it-IT"/>
        </w:rPr>
        <w:t xml:space="preserve"> </w:t>
      </w:r>
      <w:r w:rsidR="000D24D6" w:rsidRPr="00DB3748">
        <w:rPr>
          <w:b/>
          <w:lang w:val="it-IT"/>
        </w:rPr>
        <w:t xml:space="preserve">Registrazione Ministero della salute n° </w:t>
      </w:r>
      <w:r w:rsidR="009B4E2B">
        <w:rPr>
          <w:b/>
          <w:lang w:val="it-IT"/>
        </w:rPr>
        <w:t>…………</w:t>
      </w:r>
      <w:r w:rsidR="000D24D6" w:rsidRPr="00DB3748">
        <w:rPr>
          <w:b/>
          <w:lang w:val="it-IT"/>
        </w:rPr>
        <w:t xml:space="preserve"> del </w:t>
      </w:r>
      <w:r w:rsidR="009B4E2B">
        <w:rPr>
          <w:b/>
          <w:lang w:val="it-IT"/>
        </w:rPr>
        <w:t>……</w:t>
      </w:r>
      <w:proofErr w:type="gramStart"/>
      <w:r w:rsidR="009B4E2B">
        <w:rPr>
          <w:b/>
          <w:lang w:val="it-IT"/>
        </w:rPr>
        <w:t>…….</w:t>
      </w:r>
      <w:proofErr w:type="gramEnd"/>
      <w:r w:rsidR="009B4E2B">
        <w:rPr>
          <w:b/>
          <w:lang w:val="it-IT"/>
        </w:rPr>
        <w:t>.</w:t>
      </w:r>
    </w:p>
    <w:p w14:paraId="022AEA73" w14:textId="0FF9F5FF" w:rsidR="00D74F3F" w:rsidRPr="00DB3748" w:rsidRDefault="008716C6" w:rsidP="009735D8">
      <w:pPr>
        <w:pStyle w:val="Titolo1"/>
        <w:spacing w:before="120"/>
        <w:ind w:left="284" w:right="1695" w:firstLine="10"/>
        <w:jc w:val="left"/>
        <w:rPr>
          <w:i/>
          <w:sz w:val="20"/>
          <w:szCs w:val="20"/>
          <w:lang w:val="it-IT"/>
        </w:rPr>
      </w:pPr>
      <w:r w:rsidRPr="00DB3748">
        <w:rPr>
          <w:sz w:val="20"/>
          <w:szCs w:val="20"/>
          <w:lang w:val="it-IT"/>
        </w:rPr>
        <w:t>COMPOSIZIONE</w:t>
      </w:r>
      <w:r w:rsidR="005D03F0" w:rsidRPr="00DB3748">
        <w:rPr>
          <w:sz w:val="20"/>
          <w:szCs w:val="20"/>
          <w:lang w:val="it-IT"/>
        </w:rPr>
        <w:t xml:space="preserve"> (</w:t>
      </w:r>
      <w:r w:rsidR="004D6924" w:rsidRPr="00DB3748">
        <w:rPr>
          <w:b w:val="0"/>
          <w:i/>
          <w:sz w:val="20"/>
          <w:szCs w:val="20"/>
          <w:lang w:val="it-IT"/>
        </w:rPr>
        <w:t>indicare il contenuto di ciascuna sostanza attiva presente nel prodotto</w:t>
      </w:r>
      <w:r w:rsidR="00213CBA" w:rsidRPr="00DB3748">
        <w:rPr>
          <w:b w:val="0"/>
          <w:i/>
          <w:sz w:val="20"/>
          <w:szCs w:val="20"/>
          <w:lang w:val="it-IT"/>
        </w:rPr>
        <w:t xml:space="preserve"> in:</w:t>
      </w:r>
    </w:p>
    <w:p w14:paraId="199E08B7" w14:textId="57D67CB7" w:rsidR="004D6924" w:rsidRPr="00DB3748" w:rsidRDefault="004D6924" w:rsidP="009735D8">
      <w:pPr>
        <w:pStyle w:val="Paragrafoelenco"/>
        <w:numPr>
          <w:ilvl w:val="3"/>
          <w:numId w:val="5"/>
        </w:numPr>
        <w:tabs>
          <w:tab w:val="left" w:pos="567"/>
        </w:tabs>
        <w:ind w:left="284" w:firstLine="10"/>
        <w:jc w:val="both"/>
        <w:rPr>
          <w:b/>
          <w:bCs/>
          <w:i/>
          <w:strike/>
          <w:sz w:val="20"/>
          <w:szCs w:val="20"/>
          <w:lang w:val="it-IT"/>
        </w:rPr>
      </w:pPr>
      <w:r w:rsidRPr="00DB3748">
        <w:rPr>
          <w:i/>
          <w:sz w:val="20"/>
          <w:szCs w:val="20"/>
          <w:u w:val="single"/>
          <w:lang w:val="it-IT"/>
        </w:rPr>
        <w:t>% p/p e in g/kg</w:t>
      </w:r>
      <w:r w:rsidRPr="00DB3748">
        <w:rPr>
          <w:i/>
          <w:sz w:val="20"/>
          <w:szCs w:val="20"/>
          <w:lang w:val="it-IT"/>
        </w:rPr>
        <w:t xml:space="preserve"> per i prodotti solidi, gli aerosol</w:t>
      </w:r>
      <w:r w:rsidR="000D24D6" w:rsidRPr="00DB3748">
        <w:rPr>
          <w:i/>
          <w:sz w:val="20"/>
          <w:szCs w:val="20"/>
          <w:lang w:val="it-IT"/>
        </w:rPr>
        <w:t>, ecc</w:t>
      </w:r>
      <w:r w:rsidR="005D03F0" w:rsidRPr="00DB3748">
        <w:rPr>
          <w:i/>
          <w:sz w:val="20"/>
          <w:szCs w:val="20"/>
          <w:lang w:val="it-IT"/>
        </w:rPr>
        <w:t>.</w:t>
      </w:r>
    </w:p>
    <w:p w14:paraId="4CBDAEC5" w14:textId="038D1E77" w:rsidR="000D24D6" w:rsidRPr="00DB3748" w:rsidRDefault="004D6924" w:rsidP="009735D8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ind w:left="284" w:right="419" w:firstLine="10"/>
        <w:jc w:val="both"/>
        <w:rPr>
          <w:i/>
          <w:sz w:val="20"/>
          <w:szCs w:val="20"/>
          <w:lang w:val="it-IT"/>
        </w:rPr>
      </w:pPr>
      <w:r w:rsidRPr="00DB3748">
        <w:rPr>
          <w:i/>
          <w:sz w:val="20"/>
          <w:szCs w:val="20"/>
          <w:u w:val="single"/>
          <w:lang w:val="it-IT"/>
        </w:rPr>
        <w:t>% p/p e in g/l</w:t>
      </w:r>
      <w:r w:rsidRPr="00DB3748">
        <w:rPr>
          <w:i/>
          <w:sz w:val="20"/>
          <w:szCs w:val="20"/>
          <w:lang w:val="it-IT"/>
        </w:rPr>
        <w:t xml:space="preserve"> per gli altri preparati liquidi</w:t>
      </w:r>
      <w:r w:rsidR="005D03F0" w:rsidRPr="00DB3748">
        <w:rPr>
          <w:i/>
          <w:sz w:val="20"/>
          <w:szCs w:val="20"/>
          <w:lang w:val="it-IT"/>
        </w:rPr>
        <w:t xml:space="preserve">, </w:t>
      </w:r>
      <w:r w:rsidRPr="00DB3748">
        <w:rPr>
          <w:i/>
          <w:sz w:val="20"/>
          <w:szCs w:val="20"/>
          <w:lang w:val="it-IT"/>
        </w:rPr>
        <w:t>gel</w:t>
      </w:r>
      <w:r w:rsidR="005D03F0" w:rsidRPr="00DB3748">
        <w:rPr>
          <w:i/>
          <w:sz w:val="20"/>
          <w:szCs w:val="20"/>
          <w:lang w:val="it-IT"/>
        </w:rPr>
        <w:t>, ecc.</w:t>
      </w:r>
    </w:p>
    <w:p w14:paraId="76167760" w14:textId="342DF27D" w:rsidR="004D6924" w:rsidRPr="00DB3748" w:rsidRDefault="000D24D6" w:rsidP="005D03F0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spacing w:after="120"/>
        <w:ind w:left="284" w:right="420" w:firstLine="10"/>
        <w:jc w:val="both"/>
        <w:rPr>
          <w:i/>
          <w:sz w:val="20"/>
          <w:szCs w:val="20"/>
          <w:lang w:val="it-IT"/>
        </w:rPr>
      </w:pPr>
      <w:r w:rsidRPr="00DB3748">
        <w:rPr>
          <w:bCs/>
          <w:i/>
          <w:sz w:val="20"/>
          <w:szCs w:val="20"/>
          <w:lang w:val="it-IT"/>
        </w:rPr>
        <w:t xml:space="preserve">se la s.a. è un </w:t>
      </w:r>
      <w:r w:rsidR="004D6924" w:rsidRPr="00DB3748">
        <w:rPr>
          <w:bCs/>
          <w:i/>
          <w:sz w:val="20"/>
          <w:szCs w:val="20"/>
          <w:lang w:val="it-IT"/>
        </w:rPr>
        <w:t>microorganismo</w:t>
      </w:r>
      <w:r w:rsidR="004D6924" w:rsidRPr="00DB3748">
        <w:rPr>
          <w:i/>
          <w:sz w:val="20"/>
          <w:szCs w:val="20"/>
          <w:lang w:val="it-IT"/>
        </w:rPr>
        <w:t xml:space="preserve"> il suo contenuto</w:t>
      </w:r>
      <w:r w:rsidR="004D6924" w:rsidRPr="00DB3748">
        <w:rPr>
          <w:i/>
          <w:strike/>
          <w:sz w:val="20"/>
          <w:szCs w:val="20"/>
          <w:lang w:val="it-IT"/>
        </w:rPr>
        <w:t xml:space="preserve"> </w:t>
      </w:r>
      <w:r w:rsidRPr="00DB3748">
        <w:rPr>
          <w:i/>
          <w:sz w:val="20"/>
          <w:szCs w:val="20"/>
          <w:lang w:val="it-IT"/>
        </w:rPr>
        <w:t>è</w:t>
      </w:r>
      <w:r w:rsidR="004D6924" w:rsidRPr="00DB3748">
        <w:rPr>
          <w:i/>
          <w:sz w:val="20"/>
          <w:szCs w:val="20"/>
          <w:lang w:val="it-IT"/>
        </w:rPr>
        <w:t xml:space="preserve"> espresso come densità di unità attive per il volume o il peso o qualsiasi altro elemento pertinente per il microorganismo (</w:t>
      </w:r>
      <w:r w:rsidR="004D6924" w:rsidRPr="00DB3748">
        <w:rPr>
          <w:i/>
          <w:iCs/>
          <w:sz w:val="20"/>
          <w:szCs w:val="20"/>
          <w:lang w:val="it-IT"/>
        </w:rPr>
        <w:t xml:space="preserve">p.es. le unità formanti colonie per grammo </w:t>
      </w:r>
      <w:proofErr w:type="spellStart"/>
      <w:r w:rsidR="004D6924" w:rsidRPr="00DB3748">
        <w:rPr>
          <w:i/>
          <w:iCs/>
          <w:sz w:val="20"/>
          <w:szCs w:val="20"/>
          <w:lang w:val="it-IT"/>
        </w:rPr>
        <w:t>cfu</w:t>
      </w:r>
      <w:proofErr w:type="spellEnd"/>
      <w:r w:rsidR="004D6924" w:rsidRPr="00DB3748">
        <w:rPr>
          <w:i/>
          <w:iCs/>
          <w:sz w:val="20"/>
          <w:szCs w:val="20"/>
          <w:lang w:val="it-IT"/>
        </w:rPr>
        <w:t>/g</w:t>
      </w:r>
      <w:r w:rsidR="004D6924" w:rsidRPr="00DB3748">
        <w:rPr>
          <w:i/>
          <w:sz w:val="20"/>
          <w:szCs w:val="20"/>
          <w:lang w:val="it-IT"/>
        </w:rPr>
        <w:t>);</w:t>
      </w:r>
    </w:p>
    <w:p w14:paraId="5DCAD0BC" w14:textId="2C1D8081" w:rsidR="009735D8" w:rsidRPr="00DB3748" w:rsidRDefault="004A3645" w:rsidP="005D03F0">
      <w:pPr>
        <w:spacing w:after="120"/>
        <w:ind w:left="284" w:right="420"/>
        <w:jc w:val="both"/>
        <w:rPr>
          <w:bCs/>
          <w:i/>
          <w:strike/>
          <w:sz w:val="20"/>
          <w:szCs w:val="20"/>
          <w:lang w:val="it-IT"/>
        </w:rPr>
      </w:pPr>
      <w:r w:rsidRPr="00DB3748">
        <w:rPr>
          <w:bCs/>
          <w:i/>
          <w:sz w:val="20"/>
          <w:szCs w:val="20"/>
          <w:lang w:val="it-IT"/>
        </w:rPr>
        <w:t>Identificare e</w:t>
      </w:r>
      <w:r w:rsidR="009735D8" w:rsidRPr="00DB3748">
        <w:rPr>
          <w:bCs/>
          <w:i/>
          <w:sz w:val="20"/>
          <w:szCs w:val="20"/>
          <w:lang w:val="it-IT"/>
        </w:rPr>
        <w:t xml:space="preserve">ventuali </w:t>
      </w:r>
      <w:proofErr w:type="spellStart"/>
      <w:r w:rsidR="005D03F0" w:rsidRPr="00DB3748">
        <w:rPr>
          <w:bCs/>
          <w:i/>
          <w:sz w:val="20"/>
          <w:szCs w:val="20"/>
          <w:lang w:val="it-IT"/>
        </w:rPr>
        <w:t>coformulanti</w:t>
      </w:r>
      <w:proofErr w:type="spellEnd"/>
      <w:r w:rsidR="009735D8" w:rsidRPr="00DB3748">
        <w:rPr>
          <w:bCs/>
          <w:i/>
          <w:sz w:val="20"/>
          <w:szCs w:val="20"/>
          <w:lang w:val="it-IT"/>
        </w:rPr>
        <w:t xml:space="preserve"> che contribuiscono alla classificazione</w:t>
      </w:r>
      <w:r w:rsidR="005D03F0" w:rsidRPr="00DB3748">
        <w:rPr>
          <w:bCs/>
          <w:i/>
          <w:sz w:val="20"/>
          <w:szCs w:val="20"/>
          <w:lang w:val="it-IT"/>
        </w:rPr>
        <w:t xml:space="preserve"> del prodotto</w:t>
      </w:r>
      <w:r w:rsidR="009735D8" w:rsidRPr="00DB3748">
        <w:rPr>
          <w:bCs/>
          <w:i/>
          <w:sz w:val="20"/>
          <w:szCs w:val="20"/>
          <w:lang w:val="it-IT"/>
        </w:rPr>
        <w:t>, secondo i requisiti previsti all’art 18 (3.b) del regolamento CE n 1272/2008.</w:t>
      </w:r>
    </w:p>
    <w:p w14:paraId="1F404109" w14:textId="42BECB1B" w:rsidR="009735D8" w:rsidRPr="00DB3748" w:rsidRDefault="004A3645" w:rsidP="005D03F0">
      <w:pPr>
        <w:tabs>
          <w:tab w:val="left" w:pos="1134"/>
        </w:tabs>
        <w:spacing w:after="120"/>
        <w:ind w:left="284" w:right="420"/>
        <w:jc w:val="both"/>
        <w:rPr>
          <w:i/>
          <w:sz w:val="24"/>
          <w:szCs w:val="24"/>
          <w:lang w:val="it-IT"/>
        </w:rPr>
      </w:pPr>
      <w:r w:rsidRPr="00DB3748">
        <w:rPr>
          <w:bCs/>
          <w:i/>
          <w:sz w:val="20"/>
          <w:szCs w:val="20"/>
          <w:lang w:val="it-IT"/>
        </w:rPr>
        <w:t>Identificare e</w:t>
      </w:r>
      <w:r w:rsidR="009735D8" w:rsidRPr="00DB3748">
        <w:rPr>
          <w:bCs/>
          <w:i/>
          <w:sz w:val="20"/>
          <w:szCs w:val="20"/>
          <w:lang w:val="it-IT"/>
        </w:rPr>
        <w:t>ventuali sostanze presenti ne</w:t>
      </w:r>
      <w:r w:rsidR="005D03F0" w:rsidRPr="00DB3748">
        <w:rPr>
          <w:bCs/>
          <w:i/>
          <w:sz w:val="20"/>
          <w:szCs w:val="20"/>
          <w:lang w:val="it-IT"/>
        </w:rPr>
        <w:t xml:space="preserve">l prodotto </w:t>
      </w:r>
      <w:r w:rsidR="009735D8" w:rsidRPr="00DB3748">
        <w:rPr>
          <w:bCs/>
          <w:i/>
          <w:sz w:val="20"/>
          <w:szCs w:val="20"/>
          <w:lang w:val="it-IT"/>
        </w:rPr>
        <w:t xml:space="preserve">con funzione </w:t>
      </w:r>
      <w:r w:rsidR="009735D8" w:rsidRPr="00DB3748">
        <w:rPr>
          <w:i/>
          <w:sz w:val="20"/>
          <w:szCs w:val="20"/>
          <w:lang w:val="it-IT"/>
        </w:rPr>
        <w:t>specifica (es. sostanza amaricante) con le necessarie informazioni.</w:t>
      </w:r>
    </w:p>
    <w:p w14:paraId="79FDD88C" w14:textId="5545B1A7" w:rsidR="004A62A7" w:rsidRPr="00DB3748" w:rsidRDefault="008716C6" w:rsidP="009735D8">
      <w:pPr>
        <w:pStyle w:val="Titolo1"/>
        <w:spacing w:before="178"/>
        <w:ind w:left="284" w:firstLine="10"/>
        <w:jc w:val="left"/>
        <w:rPr>
          <w:color w:val="FF0000"/>
          <w:sz w:val="20"/>
          <w:szCs w:val="20"/>
          <w:lang w:val="it-IT"/>
        </w:rPr>
      </w:pPr>
      <w:r w:rsidRPr="00DB3748">
        <w:rPr>
          <w:color w:val="FF0000"/>
          <w:sz w:val="20"/>
          <w:szCs w:val="20"/>
          <w:lang w:val="it-IT"/>
        </w:rPr>
        <w:t>INDICAZIONI DI PERICOLO</w:t>
      </w:r>
      <w:r w:rsidR="000D24D6" w:rsidRPr="00DB3748">
        <w:rPr>
          <w:color w:val="FF0000"/>
          <w:sz w:val="20"/>
          <w:szCs w:val="20"/>
          <w:lang w:val="it-IT"/>
        </w:rPr>
        <w:t xml:space="preserve"> (H/EUH)</w:t>
      </w:r>
      <w:r w:rsidR="00D71EDF" w:rsidRPr="00DB3748">
        <w:rPr>
          <w:color w:val="FF0000"/>
          <w:sz w:val="20"/>
          <w:szCs w:val="20"/>
          <w:lang w:val="it-IT"/>
        </w:rPr>
        <w:t xml:space="preserve">                                                         </w:t>
      </w:r>
    </w:p>
    <w:p w14:paraId="7107D026" w14:textId="52B145F6" w:rsidR="000D24D6" w:rsidRPr="00DB3748" w:rsidRDefault="000D24D6" w:rsidP="009735D8">
      <w:pPr>
        <w:pStyle w:val="Corpotesto"/>
        <w:spacing w:line="206" w:lineRule="exact"/>
        <w:ind w:left="284" w:firstLine="10"/>
        <w:rPr>
          <w:color w:val="FF0000"/>
          <w:sz w:val="20"/>
          <w:szCs w:val="20"/>
          <w:lang w:val="it-IT"/>
        </w:rPr>
      </w:pPr>
      <w:r w:rsidRPr="00DB3748">
        <w:rPr>
          <w:color w:val="FF0000"/>
          <w:sz w:val="20"/>
          <w:szCs w:val="20"/>
          <w:lang w:val="it-IT"/>
        </w:rPr>
        <w:t>(…………)</w:t>
      </w:r>
    </w:p>
    <w:p w14:paraId="6FCB4CD5" w14:textId="7883BD73" w:rsidR="00D74F3F" w:rsidRPr="00DB3748" w:rsidRDefault="008716C6" w:rsidP="009735D8">
      <w:pPr>
        <w:pStyle w:val="Corpotesto"/>
        <w:spacing w:line="206" w:lineRule="exact"/>
        <w:ind w:left="284" w:firstLine="10"/>
        <w:rPr>
          <w:sz w:val="20"/>
          <w:szCs w:val="20"/>
          <w:lang w:val="it-IT"/>
        </w:rPr>
      </w:pPr>
      <w:r w:rsidRPr="00DB3748">
        <w:rPr>
          <w:color w:val="FF0000"/>
          <w:sz w:val="20"/>
          <w:szCs w:val="20"/>
          <w:lang w:val="it-IT"/>
        </w:rPr>
        <w:t>EUH401 Per evitare rischi per la salute umana e per l'ambiente, seguire le istruzioni per l'uso.</w:t>
      </w:r>
    </w:p>
    <w:p w14:paraId="654F6B8E" w14:textId="77777777" w:rsidR="00D74F3F" w:rsidRPr="00DB3748" w:rsidRDefault="008716C6" w:rsidP="009735D8">
      <w:pPr>
        <w:pStyle w:val="Titolo1"/>
        <w:spacing w:before="179"/>
        <w:ind w:left="284" w:firstLine="10"/>
        <w:jc w:val="left"/>
        <w:rPr>
          <w:color w:val="FF0000"/>
          <w:sz w:val="20"/>
          <w:szCs w:val="20"/>
          <w:lang w:val="it-IT"/>
        </w:rPr>
      </w:pPr>
      <w:r w:rsidRPr="00DB3748">
        <w:rPr>
          <w:color w:val="FF0000"/>
          <w:sz w:val="20"/>
          <w:szCs w:val="20"/>
          <w:lang w:val="it-IT"/>
        </w:rPr>
        <w:t>CONSIGLI DI PRUDENZA</w:t>
      </w:r>
    </w:p>
    <w:p w14:paraId="66E5874A" w14:textId="12022132" w:rsidR="000D24D6" w:rsidRPr="00DB3748" w:rsidRDefault="000D24D6" w:rsidP="009735D8">
      <w:pPr>
        <w:pStyle w:val="Titolo1"/>
        <w:ind w:left="284" w:firstLine="10"/>
        <w:rPr>
          <w:b w:val="0"/>
          <w:bCs w:val="0"/>
          <w:color w:val="FF0000"/>
          <w:sz w:val="20"/>
          <w:szCs w:val="20"/>
          <w:lang w:val="it-IT"/>
        </w:rPr>
      </w:pPr>
      <w:bookmarkStart w:id="1" w:name="_Hlk530380996"/>
      <w:r w:rsidRPr="00DB3748">
        <w:rPr>
          <w:b w:val="0"/>
          <w:bCs w:val="0"/>
          <w:color w:val="FF0000"/>
          <w:sz w:val="20"/>
          <w:szCs w:val="20"/>
          <w:lang w:val="it-IT"/>
        </w:rPr>
        <w:t>(………)</w:t>
      </w:r>
    </w:p>
    <w:bookmarkEnd w:id="1"/>
    <w:p w14:paraId="533EDEEF" w14:textId="77777777" w:rsidR="00D74F3F" w:rsidRPr="00DB3748" w:rsidRDefault="00D74F3F" w:rsidP="009735D8">
      <w:pPr>
        <w:pStyle w:val="Corpotesto"/>
        <w:spacing w:before="8"/>
        <w:ind w:left="284" w:firstLine="10"/>
        <w:rPr>
          <w:sz w:val="17"/>
          <w:lang w:val="it-IT"/>
        </w:rPr>
      </w:pPr>
    </w:p>
    <w:p w14:paraId="18EF7EB7" w14:textId="33E5A093" w:rsidR="00345EEC" w:rsidRPr="00DB3748" w:rsidRDefault="008716C6" w:rsidP="00345EEC">
      <w:pPr>
        <w:widowControl/>
        <w:autoSpaceDE/>
        <w:autoSpaceDN/>
        <w:spacing w:after="80"/>
        <w:ind w:left="284" w:right="420"/>
        <w:jc w:val="both"/>
        <w:rPr>
          <w:rFonts w:eastAsiaTheme="minorHAnsi"/>
          <w:iCs/>
          <w:sz w:val="20"/>
          <w:szCs w:val="20"/>
          <w:lang w:val="it-IT" w:eastAsia="en-US" w:bidi="ar-SA"/>
        </w:rPr>
      </w:pPr>
      <w:proofErr w:type="spellStart"/>
      <w:r w:rsidRPr="00DB3748">
        <w:rPr>
          <w:b/>
          <w:sz w:val="20"/>
          <w:szCs w:val="20"/>
          <w:lang w:val="fr-FR"/>
        </w:rPr>
        <w:t>Titolare</w:t>
      </w:r>
      <w:proofErr w:type="spellEnd"/>
      <w:r w:rsidRPr="00DB3748">
        <w:rPr>
          <w:b/>
          <w:sz w:val="20"/>
          <w:szCs w:val="20"/>
          <w:lang w:val="fr-FR"/>
        </w:rPr>
        <w:t xml:space="preserve"> </w:t>
      </w:r>
      <w:proofErr w:type="spellStart"/>
      <w:r w:rsidRPr="00DB3748">
        <w:rPr>
          <w:b/>
          <w:sz w:val="20"/>
          <w:szCs w:val="20"/>
          <w:lang w:val="fr-FR"/>
        </w:rPr>
        <w:t>dell'autorizzazione</w:t>
      </w:r>
      <w:proofErr w:type="spellEnd"/>
      <w:r w:rsidR="00345EEC" w:rsidRPr="00DB3748">
        <w:rPr>
          <w:rFonts w:eastAsiaTheme="minorHAnsi"/>
          <w:iCs/>
          <w:sz w:val="20"/>
          <w:szCs w:val="20"/>
          <w:lang w:val="it-IT" w:eastAsia="en-US" w:bidi="ar-SA"/>
        </w:rPr>
        <w:t xml:space="preserve"> </w:t>
      </w:r>
      <w:r w:rsidR="004A3645" w:rsidRPr="00DB3748">
        <w:rPr>
          <w:rFonts w:eastAsiaTheme="minorHAnsi"/>
          <w:i/>
          <w:iCs/>
          <w:sz w:val="20"/>
          <w:szCs w:val="20"/>
          <w:lang w:val="it-IT" w:eastAsia="en-US" w:bidi="ar-SA"/>
        </w:rPr>
        <w:t>Inserire n</w:t>
      </w:r>
      <w:r w:rsidR="00345EEC" w:rsidRPr="00DB3748">
        <w:rPr>
          <w:rFonts w:eastAsiaTheme="minorHAnsi"/>
          <w:i/>
          <w:iCs/>
          <w:sz w:val="20"/>
          <w:szCs w:val="20"/>
          <w:lang w:val="it-IT" w:eastAsia="en-US" w:bidi="ar-SA"/>
        </w:rPr>
        <w:t>ome, indirizzo e numero di telefono del Titolare dell’autorizzazione, che ha sede legale in Italia o in un Paese (UE) o del Rappresentante in Italia</w:t>
      </w:r>
    </w:p>
    <w:p w14:paraId="19A09120" w14:textId="21B5BBD2" w:rsidR="00E76C59" w:rsidRPr="00DB3748" w:rsidRDefault="00E76C59" w:rsidP="00E76C59">
      <w:pPr>
        <w:spacing w:after="80" w:line="261" w:lineRule="auto"/>
        <w:ind w:left="284" w:right="135" w:firstLine="10"/>
        <w:rPr>
          <w:rFonts w:eastAsiaTheme="minorHAnsi"/>
          <w:b/>
          <w:iCs/>
          <w:sz w:val="20"/>
          <w:szCs w:val="20"/>
          <w:lang w:val="it-IT" w:eastAsia="en-US" w:bidi="ar-SA"/>
        </w:rPr>
      </w:pPr>
      <w:r w:rsidRPr="00DB3748">
        <w:rPr>
          <w:rFonts w:eastAsiaTheme="minorHAnsi"/>
          <w:b/>
          <w:iCs/>
          <w:sz w:val="20"/>
          <w:szCs w:val="20"/>
          <w:lang w:val="it-IT" w:eastAsia="en-US" w:bidi="ar-SA"/>
        </w:rPr>
        <w:t>I</w:t>
      </w:r>
      <w:r w:rsidR="00D65F6E" w:rsidRPr="00DB3748">
        <w:rPr>
          <w:rFonts w:eastAsiaTheme="minorHAnsi"/>
          <w:b/>
          <w:iCs/>
          <w:sz w:val="20"/>
          <w:szCs w:val="20"/>
          <w:lang w:val="it-IT" w:eastAsia="en-US" w:bidi="ar-SA"/>
        </w:rPr>
        <w:t>l prodotto conservato in luogo fresco, al riparo dalla luce e da fonti di calore</w:t>
      </w:r>
      <w:r w:rsidRPr="00DB3748">
        <w:rPr>
          <w:rFonts w:eastAsiaTheme="minorHAnsi"/>
          <w:b/>
          <w:iCs/>
          <w:sz w:val="20"/>
          <w:szCs w:val="20"/>
          <w:lang w:val="it-IT" w:eastAsia="en-US" w:bidi="ar-SA"/>
        </w:rPr>
        <w:t xml:space="preserve"> </w:t>
      </w:r>
      <w:r w:rsidR="00FC746C" w:rsidRPr="00DB3748">
        <w:rPr>
          <w:rFonts w:eastAsiaTheme="minorHAnsi"/>
          <w:b/>
          <w:iCs/>
          <w:sz w:val="20"/>
          <w:szCs w:val="20"/>
          <w:lang w:val="it-IT" w:eastAsia="en-US" w:bidi="ar-SA"/>
        </w:rPr>
        <w:t xml:space="preserve">è stabile per 2 anni dalla data di produzione </w:t>
      </w:r>
      <w:r w:rsidRPr="00DB3748">
        <w:rPr>
          <w:rFonts w:eastAsiaTheme="minorHAnsi"/>
          <w:b/>
          <w:iCs/>
          <w:sz w:val="20"/>
          <w:szCs w:val="20"/>
          <w:lang w:val="it-IT" w:eastAsia="en-US" w:bidi="ar-SA"/>
        </w:rPr>
        <w:t xml:space="preserve">(mese/anno) </w:t>
      </w:r>
      <w:r w:rsidR="00FC746C" w:rsidRPr="00DB3748">
        <w:rPr>
          <w:rFonts w:eastAsiaTheme="minorHAnsi"/>
          <w:b/>
          <w:iCs/>
          <w:sz w:val="20"/>
          <w:szCs w:val="20"/>
          <w:lang w:val="it-IT" w:eastAsia="en-US" w:bidi="ar-SA"/>
        </w:rPr>
        <w:t xml:space="preserve">indicata sulla confezione </w:t>
      </w:r>
      <w:r w:rsidR="00FC746C" w:rsidRPr="00DB3748">
        <w:rPr>
          <w:rFonts w:eastAsiaTheme="minorHAnsi"/>
          <w:i/>
          <w:iCs/>
          <w:sz w:val="20"/>
          <w:szCs w:val="20"/>
          <w:lang w:val="it-IT" w:eastAsia="en-US" w:bidi="ar-SA"/>
        </w:rPr>
        <w:t>(l’impresa inserisce eventuali ulteriori indicazioni</w:t>
      </w:r>
      <w:r w:rsidR="00FC746C" w:rsidRPr="00DB3748">
        <w:rPr>
          <w:rFonts w:eastAsiaTheme="minorHAnsi"/>
          <w:b/>
          <w:iCs/>
          <w:sz w:val="20"/>
          <w:szCs w:val="20"/>
          <w:lang w:val="it-IT" w:eastAsia="en-US" w:bidi="ar-SA"/>
        </w:rPr>
        <w:t xml:space="preserve">) unitamente al </w:t>
      </w:r>
      <w:r w:rsidRPr="00DB3748">
        <w:rPr>
          <w:rFonts w:eastAsiaTheme="minorHAnsi"/>
          <w:b/>
          <w:iCs/>
          <w:sz w:val="20"/>
          <w:szCs w:val="20"/>
          <w:lang w:val="it-IT" w:eastAsia="en-US" w:bidi="ar-SA"/>
        </w:rPr>
        <w:t>n lotto</w:t>
      </w:r>
      <w:r w:rsidR="00FC746C" w:rsidRPr="00DB3748">
        <w:rPr>
          <w:rFonts w:eastAsiaTheme="minorHAnsi"/>
          <w:b/>
          <w:iCs/>
          <w:sz w:val="20"/>
          <w:szCs w:val="20"/>
          <w:lang w:val="it-IT" w:eastAsia="en-US" w:bidi="ar-SA"/>
        </w:rPr>
        <w:t xml:space="preserve">. </w:t>
      </w:r>
      <w:r w:rsidRPr="00DB3748">
        <w:rPr>
          <w:rFonts w:eastAsiaTheme="minorHAnsi"/>
          <w:b/>
          <w:iCs/>
          <w:sz w:val="20"/>
          <w:szCs w:val="20"/>
          <w:lang w:val="it-IT" w:eastAsia="en-US" w:bidi="ar-SA"/>
        </w:rPr>
        <w:t xml:space="preserve"> </w:t>
      </w:r>
    </w:p>
    <w:p w14:paraId="47E62EF8" w14:textId="6F5E8EFE" w:rsidR="00DC20F3" w:rsidRPr="00DB3748" w:rsidRDefault="00DC20F3" w:rsidP="00E76C59">
      <w:pPr>
        <w:spacing w:after="80" w:line="261" w:lineRule="auto"/>
        <w:ind w:left="284" w:right="135" w:firstLine="10"/>
        <w:rPr>
          <w:b/>
          <w:sz w:val="20"/>
          <w:szCs w:val="20"/>
          <w:lang w:val="it-IT"/>
        </w:rPr>
      </w:pPr>
      <w:r w:rsidRPr="00DB3748">
        <w:rPr>
          <w:b/>
          <w:sz w:val="20"/>
          <w:szCs w:val="20"/>
          <w:lang w:val="it-IT"/>
        </w:rPr>
        <w:t xml:space="preserve">Contenuto netto: </w:t>
      </w:r>
    </w:p>
    <w:p w14:paraId="4B3ABE38" w14:textId="00589A81" w:rsidR="00213CBA" w:rsidRPr="00DB3748" w:rsidRDefault="00D71EDF" w:rsidP="00F76323">
      <w:pPr>
        <w:adjustRightInd w:val="0"/>
        <w:spacing w:after="80"/>
        <w:ind w:left="284" w:right="278"/>
        <w:jc w:val="both"/>
        <w:rPr>
          <w:rFonts w:eastAsiaTheme="minorHAnsi"/>
          <w:iCs/>
          <w:sz w:val="20"/>
          <w:szCs w:val="20"/>
          <w:lang w:val="it-IT" w:eastAsia="en-US" w:bidi="ar-SA"/>
        </w:rPr>
      </w:pPr>
      <w:r w:rsidRPr="00DB3748">
        <w:rPr>
          <w:rFonts w:eastAsiaTheme="minorHAnsi"/>
          <w:b/>
          <w:iCs/>
          <w:sz w:val="20"/>
          <w:szCs w:val="20"/>
          <w:lang w:val="it-IT" w:eastAsia="en-US" w:bidi="ar-SA"/>
        </w:rPr>
        <w:t xml:space="preserve">RIVOLGERSI AL VENDITORE </w:t>
      </w:r>
      <w:r w:rsidR="00213CBA" w:rsidRPr="00DB3748">
        <w:rPr>
          <w:rFonts w:eastAsiaTheme="minorHAnsi"/>
          <w:b/>
          <w:iCs/>
          <w:sz w:val="20"/>
          <w:szCs w:val="20"/>
          <w:lang w:val="it-IT" w:eastAsia="en-US" w:bidi="ar-SA"/>
        </w:rPr>
        <w:t>per informazioni o per consigli sull’uso di questo prodotto e sulla taglia da acquistare più adatta alle proprie esigenze in funzione del numero di piante da trattare o dell’estensione dell’area</w:t>
      </w:r>
      <w:r w:rsidR="00213CBA" w:rsidRPr="00DB3748">
        <w:rPr>
          <w:rFonts w:eastAsiaTheme="minorHAnsi"/>
          <w:iCs/>
          <w:sz w:val="20"/>
          <w:szCs w:val="20"/>
          <w:lang w:val="it-IT" w:eastAsia="en-US" w:bidi="ar-SA"/>
        </w:rPr>
        <w:t>.</w:t>
      </w:r>
      <w:r w:rsidR="00213CBA" w:rsidRPr="00DB3748">
        <w:rPr>
          <w:rFonts w:eastAsiaTheme="minorHAnsi"/>
          <w:b/>
          <w:iCs/>
          <w:sz w:val="20"/>
          <w:szCs w:val="20"/>
          <w:lang w:val="it-IT" w:eastAsia="en-US" w:bidi="ar-SA"/>
        </w:rPr>
        <w:t xml:space="preserve"> </w:t>
      </w:r>
      <w:r w:rsidR="00213CBA" w:rsidRPr="00DB3748">
        <w:rPr>
          <w:rFonts w:eastAsiaTheme="minorHAnsi"/>
          <w:iCs/>
          <w:sz w:val="20"/>
          <w:szCs w:val="20"/>
          <w:lang w:val="it-IT" w:eastAsia="en-US" w:bidi="ar-SA"/>
        </w:rPr>
        <w:t>Per evitare o limitare la conservazione domestica di prodotti potenzialmente pericolosi, con rischio di danni accidentali a persone o all’ambiente</w:t>
      </w:r>
      <w:r w:rsidR="00213CBA" w:rsidRPr="00DB3748">
        <w:rPr>
          <w:rFonts w:eastAsiaTheme="minorHAnsi"/>
          <w:b/>
          <w:iCs/>
          <w:sz w:val="20"/>
          <w:szCs w:val="20"/>
          <w:lang w:val="it-IT" w:eastAsia="en-US" w:bidi="ar-SA"/>
        </w:rPr>
        <w:t>, non acquistare quantitativi eccedenti il proprio fabbisogno</w:t>
      </w:r>
      <w:r w:rsidR="00213CBA" w:rsidRPr="00DB3748">
        <w:rPr>
          <w:rFonts w:eastAsiaTheme="minorHAnsi"/>
          <w:iCs/>
          <w:sz w:val="20"/>
          <w:szCs w:val="20"/>
          <w:lang w:val="it-IT" w:eastAsia="en-US" w:bidi="ar-SA"/>
        </w:rPr>
        <w:t xml:space="preserve">. </w:t>
      </w:r>
    </w:p>
    <w:p w14:paraId="79118F42" w14:textId="20A7C0E0" w:rsidR="00F76323" w:rsidRPr="00DB3748" w:rsidRDefault="0032687F" w:rsidP="00F76323">
      <w:pPr>
        <w:adjustRightInd w:val="0"/>
        <w:spacing w:after="80"/>
        <w:ind w:left="284" w:right="277"/>
        <w:jc w:val="both"/>
        <w:rPr>
          <w:rFonts w:eastAsiaTheme="minorHAnsi"/>
          <w:iCs/>
          <w:sz w:val="20"/>
          <w:szCs w:val="20"/>
          <w:lang w:val="it-IT" w:eastAsia="en-US" w:bidi="ar-SA"/>
        </w:rPr>
      </w:pPr>
      <w:r w:rsidRPr="00DB3748">
        <w:rPr>
          <w:rFonts w:eastAsiaTheme="minorHAnsi"/>
          <w:b/>
          <w:iCs/>
          <w:sz w:val="20"/>
          <w:szCs w:val="20"/>
          <w:lang w:val="it-IT" w:eastAsia="en-US" w:bidi="ar-SA"/>
        </w:rPr>
        <w:t>LEGGERE CON ATTENZIONE L’ETICHETTA</w:t>
      </w:r>
      <w:r w:rsidR="00D36AAB" w:rsidRPr="00DB3748">
        <w:rPr>
          <w:rFonts w:eastAsiaTheme="minorHAnsi"/>
          <w:b/>
          <w:iCs/>
          <w:sz w:val="20"/>
          <w:szCs w:val="20"/>
          <w:lang w:val="it-IT" w:eastAsia="en-US" w:bidi="ar-SA"/>
        </w:rPr>
        <w:t xml:space="preserve"> e/o </w:t>
      </w:r>
      <w:r w:rsidR="00D71EDF" w:rsidRPr="00DB3748">
        <w:rPr>
          <w:rFonts w:eastAsiaTheme="minorHAnsi"/>
          <w:b/>
          <w:iCs/>
          <w:sz w:val="20"/>
          <w:szCs w:val="20"/>
          <w:lang w:val="it-IT" w:eastAsia="en-US" w:bidi="ar-SA"/>
        </w:rPr>
        <w:t>I</w:t>
      </w:r>
      <w:r w:rsidR="006C7C63" w:rsidRPr="00DB3748">
        <w:rPr>
          <w:rFonts w:eastAsiaTheme="minorHAnsi"/>
          <w:b/>
          <w:iCs/>
          <w:sz w:val="20"/>
          <w:szCs w:val="20"/>
          <w:lang w:val="it-IT" w:eastAsia="en-US" w:bidi="ar-SA"/>
        </w:rPr>
        <w:t xml:space="preserve">L </w:t>
      </w:r>
      <w:r w:rsidRPr="00DB3748">
        <w:rPr>
          <w:rFonts w:eastAsiaTheme="minorHAnsi"/>
          <w:b/>
          <w:iCs/>
          <w:sz w:val="20"/>
          <w:szCs w:val="20"/>
          <w:lang w:val="it-IT" w:eastAsia="en-US" w:bidi="ar-SA"/>
        </w:rPr>
        <w:t>FOGLIO ILLUSTRATIVO</w:t>
      </w:r>
      <w:r w:rsidR="00F76323" w:rsidRPr="00DB3748">
        <w:rPr>
          <w:rFonts w:eastAsiaTheme="minorHAnsi"/>
          <w:iCs/>
          <w:sz w:val="20"/>
          <w:szCs w:val="20"/>
          <w:lang w:val="it-IT" w:eastAsia="en-US" w:bidi="ar-SA"/>
        </w:rPr>
        <w:t>: il rispetto di tutte le indicazioni è condizione essenziale per assicurare l’efficacia del trattamento e per evitare danni alle persone, alle piante, comprese quelle trattate, e agli animali.</w:t>
      </w:r>
    </w:p>
    <w:p w14:paraId="0B9F77A5" w14:textId="77777777" w:rsidR="00F76323" w:rsidRPr="00DB3748" w:rsidRDefault="00F76323" w:rsidP="00F33EE3">
      <w:pPr>
        <w:pStyle w:val="Corpotesto"/>
        <w:rPr>
          <w:b/>
          <w:color w:val="FF0000"/>
          <w:lang w:val="it-IT"/>
        </w:rPr>
      </w:pPr>
    </w:p>
    <w:p w14:paraId="38380AD1" w14:textId="2F7DF490" w:rsidR="00D74F3F" w:rsidRPr="00DB3748" w:rsidRDefault="008716C6" w:rsidP="00F33EE3">
      <w:pPr>
        <w:pStyle w:val="Corpotesto"/>
        <w:rPr>
          <w:b/>
          <w:color w:val="FF0000"/>
          <w:sz w:val="20"/>
          <w:szCs w:val="20"/>
          <w:lang w:val="it-IT"/>
        </w:rPr>
      </w:pPr>
      <w:r w:rsidRPr="00DB3748">
        <w:rPr>
          <w:b/>
          <w:color w:val="FF0000"/>
          <w:sz w:val="20"/>
          <w:szCs w:val="20"/>
          <w:lang w:val="it-IT"/>
        </w:rPr>
        <w:t xml:space="preserve">INFORMAZIONI </w:t>
      </w:r>
      <w:r w:rsidR="00F33EE3" w:rsidRPr="00DB3748">
        <w:rPr>
          <w:b/>
          <w:color w:val="FF0000"/>
          <w:sz w:val="20"/>
          <w:szCs w:val="20"/>
          <w:lang w:val="it-IT"/>
        </w:rPr>
        <w:t xml:space="preserve">DI PRONTO SOCCORSO </w:t>
      </w:r>
    </w:p>
    <w:p w14:paraId="2C08DF95" w14:textId="77777777" w:rsidR="00534443" w:rsidRPr="00DB3748" w:rsidRDefault="00534443" w:rsidP="00534443">
      <w:pPr>
        <w:adjustRightInd w:val="0"/>
        <w:spacing w:line="259" w:lineRule="auto"/>
        <w:ind w:left="142"/>
        <w:jc w:val="both"/>
        <w:rPr>
          <w:rFonts w:cs="Calibri"/>
          <w:b/>
          <w:sz w:val="20"/>
          <w:szCs w:val="20"/>
          <w:lang w:val="it-IT"/>
        </w:rPr>
      </w:pPr>
      <w:r w:rsidRPr="00DB3748">
        <w:rPr>
          <w:rFonts w:cs="Calibri"/>
          <w:b/>
          <w:sz w:val="20"/>
          <w:szCs w:val="20"/>
          <w:lang w:val="it-IT"/>
        </w:rPr>
        <w:t xml:space="preserve">In caso di contatto con la cute o gli occhi lavare abbondantemente la parte. </w:t>
      </w:r>
    </w:p>
    <w:p w14:paraId="1EBDF4B4" w14:textId="77777777" w:rsidR="00534443" w:rsidRPr="00DB3748" w:rsidRDefault="00534443" w:rsidP="00534443">
      <w:pPr>
        <w:adjustRightInd w:val="0"/>
        <w:spacing w:line="259" w:lineRule="auto"/>
        <w:ind w:left="142"/>
        <w:jc w:val="both"/>
        <w:rPr>
          <w:b/>
          <w:sz w:val="20"/>
          <w:szCs w:val="20"/>
          <w:lang w:val="it-IT"/>
        </w:rPr>
      </w:pPr>
      <w:r w:rsidRPr="00DB3748">
        <w:rPr>
          <w:rFonts w:cs="Calibri"/>
          <w:b/>
          <w:sz w:val="20"/>
          <w:szCs w:val="20"/>
          <w:lang w:val="it-IT"/>
        </w:rPr>
        <w:t>In caso di ingestione accidentale o di malessere consultare il medico mostrando l’etichetta.</w:t>
      </w:r>
      <w:r w:rsidRPr="00DB3748">
        <w:rPr>
          <w:b/>
          <w:sz w:val="20"/>
          <w:szCs w:val="20"/>
          <w:lang w:val="it-IT"/>
        </w:rPr>
        <w:t xml:space="preserve"> </w:t>
      </w:r>
    </w:p>
    <w:p w14:paraId="3FC75E0E" w14:textId="4F7CABAC" w:rsidR="00F33EE3" w:rsidRPr="00DB3748" w:rsidRDefault="00F33EE3" w:rsidP="00534443">
      <w:pPr>
        <w:adjustRightInd w:val="0"/>
        <w:spacing w:line="259" w:lineRule="auto"/>
        <w:ind w:left="142"/>
        <w:jc w:val="both"/>
        <w:rPr>
          <w:b/>
          <w:sz w:val="20"/>
          <w:szCs w:val="20"/>
          <w:lang w:val="it-IT"/>
        </w:rPr>
      </w:pPr>
      <w:r w:rsidRPr="00DB3748">
        <w:rPr>
          <w:i/>
          <w:sz w:val="20"/>
          <w:szCs w:val="20"/>
          <w:lang w:val="it-IT"/>
        </w:rPr>
        <w:t xml:space="preserve">Inserire indicazioni per l’intervento medico di primo soccorso sulla base delle informazioni della s.a. e dei </w:t>
      </w:r>
      <w:proofErr w:type="spellStart"/>
      <w:r w:rsidRPr="00DB3748">
        <w:rPr>
          <w:i/>
          <w:sz w:val="20"/>
          <w:szCs w:val="20"/>
          <w:lang w:val="it-IT"/>
        </w:rPr>
        <w:t>coformulanti</w:t>
      </w:r>
      <w:proofErr w:type="spellEnd"/>
      <w:r w:rsidRPr="00DB3748">
        <w:rPr>
          <w:i/>
          <w:sz w:val="20"/>
          <w:szCs w:val="20"/>
          <w:lang w:val="it-IT"/>
        </w:rPr>
        <w:t xml:space="preserve"> partendo dalle informazioni riportate nelle SDS degli stessi e nell</w:t>
      </w:r>
      <w:r w:rsidR="0093270A">
        <w:rPr>
          <w:i/>
          <w:sz w:val="20"/>
          <w:szCs w:val="20"/>
          <w:lang w:val="it-IT"/>
        </w:rPr>
        <w:t>’eventuale</w:t>
      </w:r>
      <w:r w:rsidRPr="00DB3748">
        <w:rPr>
          <w:i/>
          <w:sz w:val="20"/>
          <w:szCs w:val="20"/>
          <w:lang w:val="it-IT"/>
        </w:rPr>
        <w:t xml:space="preserve"> SDS del prodotto. </w:t>
      </w:r>
    </w:p>
    <w:p w14:paraId="68ED2969" w14:textId="6D528452" w:rsidR="00F33EE3" w:rsidRPr="00DB3748" w:rsidRDefault="008716C6" w:rsidP="00F76323">
      <w:pPr>
        <w:spacing w:after="80"/>
        <w:ind w:left="142"/>
        <w:rPr>
          <w:i/>
          <w:strike/>
          <w:sz w:val="20"/>
          <w:szCs w:val="20"/>
          <w:lang w:val="it-IT"/>
        </w:rPr>
      </w:pPr>
      <w:r w:rsidRPr="00DB3748">
        <w:rPr>
          <w:b/>
          <w:color w:val="FF0000"/>
          <w:sz w:val="20"/>
          <w:szCs w:val="20"/>
          <w:lang w:val="it-IT"/>
        </w:rPr>
        <w:t>Consultare un Centro Antiveleni</w:t>
      </w:r>
    </w:p>
    <w:p w14:paraId="3E474AB3" w14:textId="77777777" w:rsidR="0093270A" w:rsidRDefault="00A65A8E" w:rsidP="00A65A8E">
      <w:pPr>
        <w:adjustRightInd w:val="0"/>
        <w:ind w:left="142"/>
        <w:jc w:val="both"/>
        <w:rPr>
          <w:b/>
          <w:sz w:val="20"/>
          <w:szCs w:val="20"/>
          <w:lang w:val="it-IT"/>
        </w:rPr>
      </w:pPr>
      <w:r w:rsidRPr="00DB3748">
        <w:rPr>
          <w:b/>
          <w:sz w:val="20"/>
          <w:szCs w:val="20"/>
          <w:lang w:val="it-IT"/>
        </w:rPr>
        <w:t xml:space="preserve">Da impiegare esclusivamente per gli usi e alle condizioni riportate in questa etichetta. </w:t>
      </w:r>
    </w:p>
    <w:p w14:paraId="570D53D2" w14:textId="7CD2CE75" w:rsidR="00A65A8E" w:rsidRPr="00DB3748" w:rsidRDefault="00A65A8E" w:rsidP="00A65A8E">
      <w:pPr>
        <w:adjustRightInd w:val="0"/>
        <w:ind w:left="142"/>
        <w:jc w:val="both"/>
        <w:rPr>
          <w:rFonts w:eastAsiaTheme="minorHAnsi"/>
          <w:i/>
          <w:iCs/>
          <w:sz w:val="20"/>
          <w:szCs w:val="20"/>
          <w:lang w:val="it-IT" w:eastAsia="en-US" w:bidi="ar-SA"/>
        </w:rPr>
      </w:pPr>
      <w:r w:rsidRPr="00DB3748">
        <w:rPr>
          <w:rFonts w:eastAsiaTheme="minorHAnsi"/>
          <w:b/>
          <w:iCs/>
          <w:sz w:val="20"/>
          <w:szCs w:val="20"/>
          <w:lang w:val="it-IT" w:eastAsia="en-US" w:bidi="ar-SA"/>
        </w:rPr>
        <w:t xml:space="preserve">Non utilizzare su piante destinate al consumo alimentare come pianta intera o parti di essa compresi i frutti </w:t>
      </w:r>
      <w:r w:rsidRPr="00DB3748">
        <w:rPr>
          <w:rFonts w:eastAsiaTheme="minorHAnsi"/>
          <w:i/>
          <w:iCs/>
          <w:sz w:val="20"/>
          <w:szCs w:val="20"/>
          <w:lang w:val="it-IT" w:eastAsia="en-US" w:bidi="ar-SA"/>
        </w:rPr>
        <w:t xml:space="preserve">(da inserire solo nell’etichetta dei PFNPO). </w:t>
      </w:r>
    </w:p>
    <w:p w14:paraId="04AD61AB" w14:textId="78AB1DCB" w:rsidR="00A65A8E" w:rsidRPr="00DB3748" w:rsidRDefault="00A65A8E" w:rsidP="00E57D1C">
      <w:pPr>
        <w:adjustRightInd w:val="0"/>
        <w:spacing w:after="120"/>
        <w:ind w:left="142"/>
        <w:jc w:val="both"/>
        <w:rPr>
          <w:b/>
          <w:sz w:val="20"/>
          <w:szCs w:val="20"/>
          <w:lang w:val="it-IT"/>
        </w:rPr>
      </w:pPr>
      <w:r w:rsidRPr="00DB3748">
        <w:rPr>
          <w:b/>
          <w:sz w:val="20"/>
          <w:szCs w:val="20"/>
          <w:lang w:val="it-IT"/>
        </w:rPr>
        <w:t xml:space="preserve">CHI IMPIEGA IL PRODOTTO È RESPONSABILE DEGLI EVENTUALI DANNI DERIVANTI DA USO IMPROPRIO </w:t>
      </w:r>
    </w:p>
    <w:p w14:paraId="34038E98" w14:textId="7274261B" w:rsidR="00534443" w:rsidRPr="00DB3748" w:rsidRDefault="00432C81" w:rsidP="00534443">
      <w:pPr>
        <w:adjustRightInd w:val="0"/>
        <w:ind w:left="142"/>
        <w:jc w:val="both"/>
        <w:rPr>
          <w:rFonts w:eastAsiaTheme="minorHAnsi"/>
          <w:b/>
          <w:iCs/>
          <w:color w:val="FF0000"/>
          <w:sz w:val="20"/>
          <w:szCs w:val="20"/>
          <w:lang w:val="it-IT" w:eastAsia="en-US" w:bidi="ar-SA"/>
        </w:rPr>
      </w:pPr>
      <w:r w:rsidRPr="00DB3748">
        <w:rPr>
          <w:rFonts w:eastAsiaTheme="minorHAnsi"/>
          <w:b/>
          <w:iCs/>
          <w:color w:val="FF0000"/>
          <w:sz w:val="20"/>
          <w:szCs w:val="20"/>
          <w:lang w:val="it-IT" w:eastAsia="en-US" w:bidi="ar-SA"/>
        </w:rPr>
        <w:t>AVVERTENZE PER LA CONSERVAZIONE E LA MANIPOLAZIONE IN SICUREZZA</w:t>
      </w:r>
    </w:p>
    <w:p w14:paraId="071556AA" w14:textId="1FB5B683" w:rsidR="00F76323" w:rsidRPr="00DB3748" w:rsidRDefault="00F76323" w:rsidP="00F76323">
      <w:pPr>
        <w:adjustRightInd w:val="0"/>
        <w:spacing w:after="120"/>
        <w:ind w:left="142"/>
        <w:jc w:val="both"/>
        <w:rPr>
          <w:rFonts w:eastAsiaTheme="minorHAnsi"/>
          <w:b/>
          <w:iCs/>
          <w:sz w:val="20"/>
          <w:szCs w:val="20"/>
          <w:lang w:val="it-IT" w:eastAsia="en-US" w:bidi="ar-SA"/>
        </w:rPr>
      </w:pPr>
      <w:r w:rsidRPr="00DB3748">
        <w:rPr>
          <w:rFonts w:eastAsiaTheme="minorHAnsi"/>
          <w:iCs/>
          <w:sz w:val="20"/>
          <w:szCs w:val="20"/>
          <w:lang w:val="it-IT" w:eastAsia="en-US" w:bidi="ar-SA"/>
        </w:rPr>
        <w:t>Conservare nel</w:t>
      </w:r>
      <w:r w:rsidRPr="00DB3748">
        <w:rPr>
          <w:rFonts w:eastAsiaTheme="minorHAnsi"/>
          <w:b/>
          <w:iCs/>
          <w:sz w:val="20"/>
          <w:szCs w:val="20"/>
          <w:lang w:val="it-IT" w:eastAsia="en-US" w:bidi="ar-SA"/>
        </w:rPr>
        <w:t xml:space="preserve"> contenitore originale ben chiuso, in armadietto</w:t>
      </w:r>
      <w:r w:rsidR="00864F00" w:rsidRPr="00DB3748">
        <w:rPr>
          <w:rFonts w:eastAsiaTheme="minorHAnsi"/>
          <w:b/>
          <w:iCs/>
          <w:sz w:val="20"/>
          <w:szCs w:val="20"/>
          <w:lang w:val="it-IT" w:eastAsia="en-US" w:bidi="ar-SA"/>
        </w:rPr>
        <w:t xml:space="preserve"> chiuso</w:t>
      </w:r>
      <w:r w:rsidR="00864F00" w:rsidRPr="00DB3748">
        <w:rPr>
          <w:rFonts w:eastAsiaTheme="minorHAnsi"/>
          <w:iCs/>
          <w:sz w:val="20"/>
          <w:szCs w:val="20"/>
          <w:lang w:val="it-IT" w:eastAsia="en-US" w:bidi="ar-SA"/>
        </w:rPr>
        <w:t xml:space="preserve"> a chiave</w:t>
      </w:r>
      <w:r w:rsidRPr="00DB3748">
        <w:rPr>
          <w:rFonts w:eastAsiaTheme="minorHAnsi"/>
          <w:b/>
          <w:iCs/>
          <w:sz w:val="20"/>
          <w:szCs w:val="20"/>
          <w:lang w:val="it-IT" w:eastAsia="en-US" w:bidi="ar-SA"/>
        </w:rPr>
        <w:t xml:space="preserve"> </w:t>
      </w:r>
      <w:r w:rsidR="00864F00" w:rsidRPr="00DB3748">
        <w:rPr>
          <w:rFonts w:eastAsiaTheme="minorHAnsi"/>
          <w:b/>
          <w:iCs/>
          <w:sz w:val="20"/>
          <w:szCs w:val="20"/>
          <w:lang w:val="it-IT" w:eastAsia="en-US" w:bidi="ar-SA"/>
        </w:rPr>
        <w:t xml:space="preserve">in luogo </w:t>
      </w:r>
      <w:r w:rsidRPr="00DB3748">
        <w:rPr>
          <w:rFonts w:eastAsiaTheme="minorHAnsi"/>
          <w:b/>
          <w:iCs/>
          <w:sz w:val="20"/>
          <w:szCs w:val="20"/>
          <w:lang w:val="it-IT" w:eastAsia="en-US" w:bidi="ar-SA"/>
        </w:rPr>
        <w:t xml:space="preserve">fresco ed asciutto, che non sia accessibile ai bambini e agli animali domestici. Conservare lontano da alimenti, bevande e mangimi per animali. </w:t>
      </w:r>
    </w:p>
    <w:p w14:paraId="7B8413F1" w14:textId="7EA726F5" w:rsidR="003A1819" w:rsidRPr="00DB3748" w:rsidRDefault="00534443" w:rsidP="003A1819">
      <w:pPr>
        <w:adjustRightInd w:val="0"/>
        <w:spacing w:after="80"/>
        <w:ind w:left="142"/>
        <w:jc w:val="both"/>
        <w:rPr>
          <w:rFonts w:cs="Calibri"/>
          <w:sz w:val="20"/>
          <w:szCs w:val="20"/>
          <w:lang w:val="it-IT"/>
        </w:rPr>
      </w:pPr>
      <w:r w:rsidRPr="00DB3748">
        <w:rPr>
          <w:rFonts w:cs="Calibri"/>
          <w:sz w:val="20"/>
          <w:szCs w:val="20"/>
          <w:lang w:val="it-IT"/>
        </w:rPr>
        <w:t xml:space="preserve">Durante la preparazione e l'applicazione della soluzione proteggersi adeguatamente indossando </w:t>
      </w:r>
      <w:r w:rsidRPr="00DB3748">
        <w:rPr>
          <w:rFonts w:cs="Calibri"/>
          <w:b/>
          <w:sz w:val="20"/>
          <w:szCs w:val="20"/>
          <w:lang w:val="it-IT"/>
        </w:rPr>
        <w:t xml:space="preserve">pantaloni lunghi </w:t>
      </w:r>
      <w:r w:rsidRPr="00DB3748">
        <w:rPr>
          <w:rFonts w:cs="Calibri"/>
          <w:b/>
          <w:sz w:val="20"/>
          <w:szCs w:val="20"/>
          <w:lang w:val="it-IT"/>
        </w:rPr>
        <w:lastRenderedPageBreak/>
        <w:t>e maglietta a maniche lunghe</w:t>
      </w:r>
      <w:r w:rsidR="00F63B72" w:rsidRPr="00DB3748">
        <w:rPr>
          <w:rFonts w:cs="Calibri"/>
          <w:sz w:val="20"/>
          <w:szCs w:val="20"/>
          <w:lang w:val="it-IT"/>
        </w:rPr>
        <w:t xml:space="preserve"> </w:t>
      </w:r>
      <w:r w:rsidR="00F63B72" w:rsidRPr="00DB3748">
        <w:rPr>
          <w:rFonts w:cs="Calibri"/>
          <w:i/>
          <w:sz w:val="20"/>
          <w:szCs w:val="20"/>
          <w:lang w:val="it-IT"/>
        </w:rPr>
        <w:t>(Tale indicazione potrà essere modificata o rimossa sulla base delle valutazioni tecniche della Sezione consultiva per i fitosanitari).</w:t>
      </w:r>
      <w:r w:rsidR="00F63B72" w:rsidRPr="00DB3748">
        <w:rPr>
          <w:rFonts w:cs="Calibri"/>
          <w:sz w:val="20"/>
          <w:szCs w:val="20"/>
          <w:lang w:val="it-IT"/>
        </w:rPr>
        <w:t xml:space="preserve"> </w:t>
      </w:r>
      <w:r w:rsidRPr="00DB3748">
        <w:rPr>
          <w:rFonts w:cs="Calibri"/>
          <w:sz w:val="20"/>
          <w:szCs w:val="20"/>
          <w:lang w:val="it-IT"/>
        </w:rPr>
        <w:t xml:space="preserve"> </w:t>
      </w:r>
      <w:r w:rsidR="003A1819" w:rsidRPr="00DB3748">
        <w:rPr>
          <w:rFonts w:cs="Calibri"/>
          <w:sz w:val="20"/>
          <w:szCs w:val="20"/>
          <w:lang w:val="it-IT"/>
        </w:rPr>
        <w:t xml:space="preserve">Si consiglia l'uso di </w:t>
      </w:r>
      <w:r w:rsidR="003A1819" w:rsidRPr="00DB3748">
        <w:rPr>
          <w:rFonts w:cs="Calibri"/>
          <w:b/>
          <w:sz w:val="20"/>
          <w:szCs w:val="20"/>
          <w:lang w:val="it-IT"/>
        </w:rPr>
        <w:t>guanti</w:t>
      </w:r>
      <w:r w:rsidR="003A1819" w:rsidRPr="00DB3748">
        <w:rPr>
          <w:rFonts w:cs="Calibri"/>
          <w:sz w:val="20"/>
          <w:szCs w:val="20"/>
          <w:lang w:val="it-IT"/>
        </w:rPr>
        <w:t xml:space="preserve"> impermeabili</w:t>
      </w:r>
      <w:r w:rsidRPr="00DB3748">
        <w:rPr>
          <w:rFonts w:cs="Calibri"/>
          <w:sz w:val="20"/>
          <w:szCs w:val="20"/>
          <w:lang w:val="it-IT"/>
        </w:rPr>
        <w:t>.</w:t>
      </w:r>
      <w:r w:rsidR="003A1819" w:rsidRPr="00DB3748">
        <w:rPr>
          <w:rFonts w:cs="Calibri"/>
          <w:sz w:val="20"/>
          <w:szCs w:val="20"/>
          <w:lang w:val="it-IT"/>
        </w:rPr>
        <w:t xml:space="preserve"> </w:t>
      </w:r>
    </w:p>
    <w:p w14:paraId="7E533A99" w14:textId="77777777" w:rsidR="00534443" w:rsidRPr="00DB3748" w:rsidRDefault="00213CBA" w:rsidP="00534443">
      <w:pPr>
        <w:adjustRightInd w:val="0"/>
        <w:spacing w:line="259" w:lineRule="auto"/>
        <w:ind w:left="142"/>
        <w:jc w:val="both"/>
        <w:rPr>
          <w:rFonts w:cs="Calibri"/>
          <w:b/>
          <w:sz w:val="20"/>
          <w:szCs w:val="20"/>
          <w:lang w:val="it-IT"/>
        </w:rPr>
      </w:pPr>
      <w:r w:rsidRPr="00DB3748">
        <w:rPr>
          <w:rFonts w:cs="Calibri"/>
          <w:b/>
          <w:sz w:val="20"/>
          <w:szCs w:val="20"/>
          <w:lang w:val="it-IT"/>
        </w:rPr>
        <w:t xml:space="preserve">Manipolare ed aprire la confezione con cautela. </w:t>
      </w:r>
      <w:r w:rsidR="00534443" w:rsidRPr="00DB3748">
        <w:rPr>
          <w:rFonts w:cs="Calibri"/>
          <w:b/>
          <w:sz w:val="20"/>
          <w:szCs w:val="20"/>
          <w:lang w:val="it-IT"/>
        </w:rPr>
        <w:t>Evitare l’inalazione e ogni tipo di contatto diretto.</w:t>
      </w:r>
    </w:p>
    <w:p w14:paraId="4E38080C" w14:textId="0F7500BD" w:rsidR="00213CBA" w:rsidRPr="00DB3748" w:rsidRDefault="00213CBA" w:rsidP="00432C81">
      <w:pPr>
        <w:adjustRightInd w:val="0"/>
        <w:spacing w:after="80" w:line="259" w:lineRule="auto"/>
        <w:ind w:left="142"/>
        <w:jc w:val="both"/>
        <w:rPr>
          <w:rFonts w:cs="Calibri"/>
          <w:sz w:val="20"/>
          <w:szCs w:val="20"/>
          <w:lang w:val="it-IT"/>
        </w:rPr>
      </w:pPr>
      <w:r w:rsidRPr="00DB3748">
        <w:rPr>
          <w:rFonts w:cs="Calibri"/>
          <w:b/>
          <w:sz w:val="20"/>
          <w:szCs w:val="20"/>
          <w:lang w:val="it-IT"/>
        </w:rPr>
        <w:t>Non mangiare né bere né fumare durante l’impiego del prodotto</w:t>
      </w:r>
      <w:r w:rsidRPr="00DB3748">
        <w:rPr>
          <w:rFonts w:cs="Calibri"/>
          <w:sz w:val="20"/>
          <w:szCs w:val="20"/>
          <w:lang w:val="it-IT"/>
        </w:rPr>
        <w:t>.</w:t>
      </w:r>
    </w:p>
    <w:p w14:paraId="2F8B876D" w14:textId="757645E3" w:rsidR="00432C81" w:rsidRPr="00DB3748" w:rsidRDefault="00432C81" w:rsidP="00432C81">
      <w:pPr>
        <w:widowControl/>
        <w:autoSpaceDE/>
        <w:autoSpaceDN/>
        <w:spacing w:line="259" w:lineRule="auto"/>
        <w:ind w:left="142"/>
        <w:jc w:val="both"/>
        <w:rPr>
          <w:rFonts w:eastAsiaTheme="minorHAnsi"/>
          <w:b/>
          <w:iCs/>
          <w:color w:val="FF0000"/>
          <w:sz w:val="20"/>
          <w:szCs w:val="20"/>
          <w:lang w:val="it-IT" w:eastAsia="en-US" w:bidi="ar-SA"/>
        </w:rPr>
      </w:pPr>
      <w:r w:rsidRPr="00DB3748">
        <w:rPr>
          <w:rFonts w:eastAsiaTheme="minorHAnsi"/>
          <w:b/>
          <w:iCs/>
          <w:color w:val="FF0000"/>
          <w:sz w:val="20"/>
          <w:szCs w:val="20"/>
          <w:lang w:val="it-IT" w:eastAsia="en-US" w:bidi="ar-SA"/>
        </w:rPr>
        <w:t xml:space="preserve">AVVERTENZE PER LO SMALTIMENTO  </w:t>
      </w:r>
    </w:p>
    <w:p w14:paraId="2D33BBDB" w14:textId="6F1A662D" w:rsidR="004A3645" w:rsidRPr="00DB3748" w:rsidRDefault="004A3645" w:rsidP="003A1819">
      <w:pPr>
        <w:widowControl/>
        <w:autoSpaceDE/>
        <w:autoSpaceDN/>
        <w:spacing w:after="80" w:line="259" w:lineRule="auto"/>
        <w:ind w:left="142"/>
        <w:jc w:val="both"/>
        <w:rPr>
          <w:rFonts w:eastAsiaTheme="minorHAnsi"/>
          <w:i/>
          <w:iCs/>
          <w:strike/>
          <w:sz w:val="20"/>
          <w:szCs w:val="20"/>
          <w:lang w:val="it-IT" w:eastAsia="en-US" w:bidi="ar-SA"/>
        </w:rPr>
      </w:pPr>
      <w:r w:rsidRPr="00DB3748">
        <w:rPr>
          <w:rFonts w:cs="Calibri"/>
          <w:b/>
          <w:sz w:val="20"/>
          <w:szCs w:val="20"/>
          <w:lang w:val="it-IT"/>
        </w:rPr>
        <w:t>Non contaminare l'acqua con il prodotto e il suo contenitore (Sp1)</w:t>
      </w:r>
    </w:p>
    <w:p w14:paraId="75AC11A5" w14:textId="30FA80DF" w:rsidR="00302197" w:rsidRPr="00DB3748" w:rsidRDefault="00302197" w:rsidP="003A1819">
      <w:pPr>
        <w:adjustRightInd w:val="0"/>
        <w:spacing w:after="80"/>
        <w:ind w:left="142"/>
        <w:jc w:val="both"/>
        <w:rPr>
          <w:sz w:val="20"/>
          <w:szCs w:val="20"/>
          <w:lang w:val="it-IT"/>
        </w:rPr>
      </w:pPr>
      <w:r w:rsidRPr="00DB3748">
        <w:rPr>
          <w:sz w:val="20"/>
          <w:szCs w:val="20"/>
          <w:lang w:val="it-IT"/>
        </w:rPr>
        <w:t xml:space="preserve">Terminato il trattamento sciacquare il contenitore </w:t>
      </w:r>
      <w:r w:rsidR="00197B60" w:rsidRPr="00DB3748">
        <w:rPr>
          <w:sz w:val="20"/>
          <w:szCs w:val="20"/>
          <w:lang w:val="it-IT"/>
        </w:rPr>
        <w:t xml:space="preserve">vuoto </w:t>
      </w:r>
      <w:r w:rsidRPr="00DB3748">
        <w:rPr>
          <w:sz w:val="20"/>
          <w:szCs w:val="20"/>
          <w:lang w:val="it-IT"/>
        </w:rPr>
        <w:t xml:space="preserve">del prodotto fitosanitario e l’attrezzatura utilizzata per l’applicazione. </w:t>
      </w:r>
      <w:r w:rsidR="00353428" w:rsidRPr="00DB3748">
        <w:rPr>
          <w:sz w:val="20"/>
          <w:szCs w:val="20"/>
          <w:lang w:val="it-IT"/>
        </w:rPr>
        <w:t xml:space="preserve">Eseguire il lavaggio </w:t>
      </w:r>
      <w:r w:rsidR="00343A9A" w:rsidRPr="00DB3748">
        <w:rPr>
          <w:sz w:val="20"/>
          <w:szCs w:val="20"/>
          <w:lang w:val="it-IT"/>
        </w:rPr>
        <w:t>restando nell’area trattata</w:t>
      </w:r>
      <w:r w:rsidR="00DE2D98" w:rsidRPr="00DB3748">
        <w:rPr>
          <w:sz w:val="20"/>
          <w:szCs w:val="20"/>
          <w:lang w:val="it-IT"/>
        </w:rPr>
        <w:t xml:space="preserve">, </w:t>
      </w:r>
      <w:r w:rsidR="00343A9A" w:rsidRPr="00DB3748">
        <w:rPr>
          <w:sz w:val="20"/>
          <w:szCs w:val="20"/>
          <w:lang w:val="it-IT"/>
        </w:rPr>
        <w:t>non in prossimità di corsi di acqua,</w:t>
      </w:r>
      <w:r w:rsidR="00353428" w:rsidRPr="00DB3748">
        <w:rPr>
          <w:sz w:val="20"/>
          <w:szCs w:val="20"/>
          <w:lang w:val="it-IT"/>
        </w:rPr>
        <w:t xml:space="preserve"> e distribuire </w:t>
      </w:r>
      <w:r w:rsidR="00197B60" w:rsidRPr="00DB3748">
        <w:rPr>
          <w:sz w:val="20"/>
          <w:szCs w:val="20"/>
          <w:lang w:val="it-IT"/>
        </w:rPr>
        <w:t>l’</w:t>
      </w:r>
      <w:r w:rsidR="00353428" w:rsidRPr="00DB3748">
        <w:rPr>
          <w:sz w:val="20"/>
          <w:szCs w:val="20"/>
          <w:lang w:val="it-IT"/>
        </w:rPr>
        <w:t xml:space="preserve">acqua di lavaggio sulla coltura trattata. </w:t>
      </w:r>
      <w:r w:rsidR="00DE2D98" w:rsidRPr="00DB3748">
        <w:rPr>
          <w:sz w:val="20"/>
          <w:szCs w:val="20"/>
          <w:lang w:val="it-IT"/>
        </w:rPr>
        <w:t xml:space="preserve">NON </w:t>
      </w:r>
      <w:r w:rsidRPr="00DB3748">
        <w:rPr>
          <w:sz w:val="20"/>
          <w:szCs w:val="20"/>
          <w:lang w:val="it-IT"/>
        </w:rPr>
        <w:t>gettare l’acqua di lavaggio nelle fognature, attraverso gli scarichi domestici o i sistemi di scolo della strada</w:t>
      </w:r>
      <w:r w:rsidR="004279A4" w:rsidRPr="00DB3748">
        <w:rPr>
          <w:sz w:val="20"/>
          <w:szCs w:val="20"/>
          <w:lang w:val="it-IT"/>
        </w:rPr>
        <w:t>.</w:t>
      </w:r>
      <w:r w:rsidRPr="00DB3748">
        <w:rPr>
          <w:sz w:val="20"/>
          <w:szCs w:val="20"/>
          <w:lang w:val="it-IT"/>
        </w:rPr>
        <w:t xml:space="preserve"> </w:t>
      </w:r>
    </w:p>
    <w:p w14:paraId="1261527D" w14:textId="7D1EE4AB" w:rsidR="00213CBA" w:rsidRPr="00DB3748" w:rsidRDefault="00353428" w:rsidP="003A1819">
      <w:pPr>
        <w:adjustRightInd w:val="0"/>
        <w:spacing w:after="80"/>
        <w:ind w:left="142"/>
        <w:jc w:val="both"/>
        <w:rPr>
          <w:rFonts w:cs="Calibri"/>
          <w:b/>
          <w:strike/>
          <w:sz w:val="20"/>
          <w:szCs w:val="20"/>
          <w:lang w:val="it-IT"/>
        </w:rPr>
      </w:pPr>
      <w:r w:rsidRPr="00DB3748">
        <w:rPr>
          <w:rFonts w:cs="Calibri"/>
          <w:b/>
          <w:sz w:val="20"/>
          <w:szCs w:val="20"/>
          <w:lang w:val="it-IT"/>
        </w:rPr>
        <w:t>N</w:t>
      </w:r>
      <w:r w:rsidR="00213CBA" w:rsidRPr="00DB3748">
        <w:rPr>
          <w:rFonts w:cs="Calibri"/>
          <w:b/>
          <w:sz w:val="20"/>
          <w:szCs w:val="20"/>
          <w:lang w:val="it-IT"/>
        </w:rPr>
        <w:t>on disperdere la confezione e il contenitore vuot</w:t>
      </w:r>
      <w:r w:rsidR="00DA5703" w:rsidRPr="00DB3748">
        <w:rPr>
          <w:rFonts w:cs="Calibri"/>
          <w:b/>
          <w:sz w:val="20"/>
          <w:szCs w:val="20"/>
          <w:lang w:val="it-IT"/>
        </w:rPr>
        <w:t>o</w:t>
      </w:r>
      <w:r w:rsidR="00213CBA" w:rsidRPr="00DB3748">
        <w:rPr>
          <w:rFonts w:cs="Calibri"/>
          <w:b/>
          <w:sz w:val="20"/>
          <w:szCs w:val="20"/>
          <w:lang w:val="it-IT"/>
        </w:rPr>
        <w:t xml:space="preserve"> nell’ambiente e smaltirli secondo le norme vigenti in materia di riciclo dei rifiuti. </w:t>
      </w:r>
    </w:p>
    <w:p w14:paraId="17A199F7" w14:textId="08F0093D" w:rsidR="00213CBA" w:rsidRPr="00DB3748" w:rsidRDefault="00213CBA" w:rsidP="00534443">
      <w:pPr>
        <w:adjustRightInd w:val="0"/>
        <w:spacing w:after="80"/>
        <w:ind w:left="142"/>
        <w:jc w:val="both"/>
        <w:rPr>
          <w:rFonts w:cs="Calibri"/>
          <w:b/>
          <w:sz w:val="20"/>
          <w:szCs w:val="20"/>
          <w:lang w:val="it-IT"/>
        </w:rPr>
      </w:pPr>
      <w:r w:rsidRPr="00DB3748">
        <w:rPr>
          <w:rFonts w:cs="Calibri"/>
          <w:b/>
          <w:sz w:val="20"/>
          <w:szCs w:val="20"/>
          <w:lang w:val="it-IT"/>
        </w:rPr>
        <w:t xml:space="preserve">Non riutilizzare il contenitore vuoto. </w:t>
      </w:r>
    </w:p>
    <w:p w14:paraId="4B31C99B" w14:textId="77777777" w:rsidR="00213CBA" w:rsidRPr="00DB3748" w:rsidRDefault="00213CBA" w:rsidP="00213CBA">
      <w:pPr>
        <w:pStyle w:val="Corpotesto"/>
        <w:rPr>
          <w:lang w:val="it-IT"/>
        </w:rPr>
      </w:pPr>
    </w:p>
    <w:p w14:paraId="05265345" w14:textId="42F25E45" w:rsidR="00D74F3F" w:rsidRPr="00DB3748" w:rsidRDefault="008716C6" w:rsidP="003A1819">
      <w:pPr>
        <w:pStyle w:val="Corpotesto"/>
        <w:rPr>
          <w:b/>
          <w:sz w:val="20"/>
          <w:szCs w:val="20"/>
          <w:lang w:val="it-IT"/>
        </w:rPr>
      </w:pPr>
      <w:r w:rsidRPr="00DB3748">
        <w:rPr>
          <w:b/>
          <w:sz w:val="20"/>
          <w:szCs w:val="20"/>
          <w:lang w:val="it-IT"/>
        </w:rPr>
        <w:t>CARATTERISTICHE</w:t>
      </w:r>
      <w:r w:rsidR="00432C81" w:rsidRPr="00DB3748">
        <w:rPr>
          <w:b/>
          <w:bCs/>
          <w:sz w:val="20"/>
          <w:szCs w:val="20"/>
          <w:lang w:val="it-IT"/>
        </w:rPr>
        <w:t xml:space="preserve"> </w:t>
      </w:r>
      <w:r w:rsidR="00432C81" w:rsidRPr="00DB3748">
        <w:rPr>
          <w:b/>
          <w:sz w:val="20"/>
          <w:szCs w:val="20"/>
          <w:lang w:val="it-IT"/>
        </w:rPr>
        <w:t>TECNICHE DEL PRODOTT</w:t>
      </w:r>
      <w:r w:rsidR="00432C81" w:rsidRPr="00DB3748">
        <w:rPr>
          <w:b/>
          <w:strike/>
          <w:sz w:val="20"/>
          <w:szCs w:val="20"/>
          <w:lang w:val="it-IT"/>
        </w:rPr>
        <w:t>O</w:t>
      </w:r>
      <w:r w:rsidR="009F45C8" w:rsidRPr="00DB3748">
        <w:rPr>
          <w:b/>
          <w:sz w:val="20"/>
          <w:szCs w:val="20"/>
          <w:lang w:val="it-IT"/>
        </w:rPr>
        <w:t xml:space="preserve">  </w:t>
      </w:r>
    </w:p>
    <w:p w14:paraId="6BF03826" w14:textId="09A7BAEC" w:rsidR="002D7CD9" w:rsidRPr="00DB3748" w:rsidRDefault="0074431F" w:rsidP="00FC5B45">
      <w:pPr>
        <w:pStyle w:val="Testocommento"/>
        <w:ind w:left="142"/>
        <w:jc w:val="both"/>
        <w:rPr>
          <w:i/>
          <w:lang w:val="it-IT"/>
        </w:rPr>
      </w:pPr>
      <w:r w:rsidRPr="00DB3748">
        <w:rPr>
          <w:bCs/>
          <w:i/>
          <w:lang w:val="it-IT"/>
        </w:rPr>
        <w:t>Riportare sinteticamente</w:t>
      </w:r>
      <w:r w:rsidR="00DE2D98" w:rsidRPr="00DB3748">
        <w:rPr>
          <w:bCs/>
          <w:i/>
          <w:lang w:val="it-IT"/>
        </w:rPr>
        <w:t xml:space="preserve"> e con linguaggio appropriato ad un lettore privo di conoscenze specifiche</w:t>
      </w:r>
      <w:r w:rsidRPr="00DB3748">
        <w:rPr>
          <w:bCs/>
          <w:i/>
          <w:lang w:val="it-IT"/>
        </w:rPr>
        <w:t xml:space="preserve"> le proprietà chimiche e fitosanitarie del prodotto e </w:t>
      </w:r>
      <w:r w:rsidR="00432C81" w:rsidRPr="00DB3748">
        <w:rPr>
          <w:bCs/>
          <w:i/>
          <w:lang w:val="it-IT"/>
        </w:rPr>
        <w:t>dei suoi componenti</w:t>
      </w:r>
      <w:r w:rsidRPr="00DB3748">
        <w:rPr>
          <w:bCs/>
          <w:i/>
          <w:lang w:val="it-IT"/>
        </w:rPr>
        <w:t xml:space="preserve">, </w:t>
      </w:r>
      <w:r w:rsidR="000F7820" w:rsidRPr="00DB3748">
        <w:rPr>
          <w:bCs/>
          <w:i/>
          <w:lang w:val="it-IT"/>
        </w:rPr>
        <w:t>le caratteristiche generali delle avversità/malattie/fitofagi/infestanti bersaglio corredat</w:t>
      </w:r>
      <w:r w:rsidR="0093270A">
        <w:rPr>
          <w:bCs/>
          <w:i/>
          <w:lang w:val="it-IT"/>
        </w:rPr>
        <w:t>e</w:t>
      </w:r>
      <w:r w:rsidR="000F7820" w:rsidRPr="00DB3748">
        <w:rPr>
          <w:bCs/>
          <w:i/>
          <w:lang w:val="it-IT"/>
        </w:rPr>
        <w:t xml:space="preserve"> da cenni sul </w:t>
      </w:r>
      <w:r w:rsidRPr="00DB3748">
        <w:rPr>
          <w:bCs/>
          <w:i/>
          <w:lang w:val="it-IT"/>
        </w:rPr>
        <w:t>meccanismo d’azione</w:t>
      </w:r>
      <w:r w:rsidR="009F45C8" w:rsidRPr="00DB3748">
        <w:rPr>
          <w:bCs/>
          <w:i/>
          <w:lang w:val="it-IT"/>
        </w:rPr>
        <w:t xml:space="preserve"> del prodotto</w:t>
      </w:r>
      <w:r w:rsidRPr="00DB3748">
        <w:rPr>
          <w:bCs/>
          <w:i/>
          <w:lang w:val="it-IT"/>
        </w:rPr>
        <w:t xml:space="preserve">, </w:t>
      </w:r>
      <w:r w:rsidR="00FC5B45" w:rsidRPr="00DB3748">
        <w:rPr>
          <w:bCs/>
          <w:i/>
          <w:lang w:val="it-IT"/>
        </w:rPr>
        <w:t>nonché sul suo potenziale tossicologico.</w:t>
      </w:r>
      <w:r w:rsidR="00432C81" w:rsidRPr="00DB3748">
        <w:rPr>
          <w:bCs/>
          <w:i/>
          <w:lang w:val="it-IT"/>
        </w:rPr>
        <w:t xml:space="preserve"> </w:t>
      </w:r>
      <w:r w:rsidR="002D7CD9" w:rsidRPr="00DB3748">
        <w:rPr>
          <w:i/>
          <w:lang w:val="it-IT"/>
        </w:rPr>
        <w:t>L’inserimento di quest</w:t>
      </w:r>
      <w:r w:rsidR="00FC5B45" w:rsidRPr="00DB3748">
        <w:rPr>
          <w:i/>
          <w:lang w:val="it-IT"/>
        </w:rPr>
        <w:t>o</w:t>
      </w:r>
      <w:r w:rsidR="002D7CD9" w:rsidRPr="00DB3748">
        <w:rPr>
          <w:i/>
          <w:lang w:val="it-IT"/>
        </w:rPr>
        <w:t xml:space="preserve"> paragrafo risponde all’esigenza di fornire informazioni possibilmente complete sul prodotto, sia sugli aspetti fitosanitari che sul </w:t>
      </w:r>
      <w:proofErr w:type="gramStart"/>
      <w:r w:rsidR="002D7CD9" w:rsidRPr="00DB3748">
        <w:rPr>
          <w:i/>
          <w:lang w:val="it-IT"/>
        </w:rPr>
        <w:t>potenziale  tossicologico</w:t>
      </w:r>
      <w:proofErr w:type="gramEnd"/>
      <w:r w:rsidR="002D7CD9" w:rsidRPr="00DB3748">
        <w:rPr>
          <w:i/>
          <w:lang w:val="it-IT"/>
        </w:rPr>
        <w:t>,   al fine di accrescere la consapevolezza dell’utilizzatore non professionale e consentirgli di valutare tutte le opzion</w:t>
      </w:r>
      <w:r w:rsidR="0093270A">
        <w:rPr>
          <w:i/>
          <w:lang w:val="it-IT"/>
        </w:rPr>
        <w:t>i</w:t>
      </w:r>
      <w:r w:rsidR="002D7CD9" w:rsidRPr="00DB3748">
        <w:rPr>
          <w:i/>
          <w:lang w:val="it-IT"/>
        </w:rPr>
        <w:t xml:space="preserve"> di intervento oltre che assicurarne comportamenti corretti. </w:t>
      </w:r>
    </w:p>
    <w:p w14:paraId="1D0EB654" w14:textId="77777777" w:rsidR="003A1819" w:rsidRPr="00DB3748" w:rsidRDefault="003A1819" w:rsidP="0074431F">
      <w:pPr>
        <w:pStyle w:val="Corpotesto"/>
        <w:spacing w:before="80"/>
        <w:ind w:left="130"/>
        <w:rPr>
          <w:b/>
          <w:sz w:val="20"/>
          <w:szCs w:val="20"/>
          <w:lang w:val="it-IT"/>
        </w:rPr>
      </w:pPr>
      <w:r w:rsidRPr="00DB3748">
        <w:rPr>
          <w:b/>
          <w:sz w:val="20"/>
          <w:szCs w:val="20"/>
          <w:lang w:val="it-IT"/>
        </w:rPr>
        <w:t xml:space="preserve">IMPIEGHI AUTORIZZATI E MODALITÀ D’USO </w:t>
      </w:r>
    </w:p>
    <w:p w14:paraId="58758058" w14:textId="4C2CD836" w:rsidR="003A1819" w:rsidRPr="00DB3748" w:rsidRDefault="003A1819" w:rsidP="003A1819">
      <w:pPr>
        <w:adjustRightInd w:val="0"/>
        <w:spacing w:after="80"/>
        <w:ind w:left="142"/>
        <w:jc w:val="both"/>
        <w:rPr>
          <w:rFonts w:cs="Calibri"/>
          <w:color w:val="FF0000"/>
          <w:sz w:val="20"/>
          <w:szCs w:val="20"/>
          <w:lang w:val="it-IT"/>
        </w:rPr>
      </w:pPr>
      <w:r w:rsidRPr="00DB3748">
        <w:rPr>
          <w:rFonts w:cs="Calibri"/>
          <w:sz w:val="20"/>
          <w:szCs w:val="20"/>
          <w:lang w:val="it-IT"/>
        </w:rPr>
        <w:t xml:space="preserve">Preparare la soluzione </w:t>
      </w:r>
      <w:r w:rsidRPr="00DB3748">
        <w:rPr>
          <w:rFonts w:cs="Calibri"/>
          <w:b/>
          <w:sz w:val="20"/>
          <w:szCs w:val="20"/>
          <w:lang w:val="it-IT"/>
        </w:rPr>
        <w:t>solo al momento dell’utilizzo in misura non eccedente il quantitativo necessario</w:t>
      </w:r>
      <w:r w:rsidRPr="00DB3748">
        <w:rPr>
          <w:rFonts w:cs="Calibri"/>
          <w:sz w:val="20"/>
          <w:szCs w:val="20"/>
          <w:lang w:val="it-IT"/>
        </w:rPr>
        <w:t xml:space="preserve"> al trattamento; per evitare residui di soluzione </w:t>
      </w:r>
      <w:r w:rsidRPr="00DB3748">
        <w:rPr>
          <w:rFonts w:cs="Calibri"/>
          <w:b/>
          <w:sz w:val="20"/>
          <w:szCs w:val="20"/>
          <w:lang w:val="it-IT"/>
        </w:rPr>
        <w:t>pianificare il trattamento</w:t>
      </w:r>
      <w:r w:rsidRPr="00DB3748">
        <w:rPr>
          <w:rFonts w:cs="Calibri"/>
          <w:sz w:val="20"/>
          <w:szCs w:val="20"/>
          <w:lang w:val="it-IT"/>
        </w:rPr>
        <w:t xml:space="preserve"> valutando attentamente l’estensione dell’area/il numero delle piante da trattare, seguire scrupolosamente le istruzioni per la preparazione della miscela e prelevare il prodotto secondo le dosi indicate. </w:t>
      </w:r>
    </w:p>
    <w:p w14:paraId="03B027C6" w14:textId="77777777" w:rsidR="003A1819" w:rsidRPr="00DB3748" w:rsidRDefault="003A1819" w:rsidP="003A1819">
      <w:pPr>
        <w:adjustRightInd w:val="0"/>
        <w:spacing w:after="80"/>
        <w:ind w:left="142"/>
        <w:jc w:val="both"/>
        <w:rPr>
          <w:b/>
          <w:i/>
          <w:sz w:val="20"/>
          <w:szCs w:val="20"/>
          <w:lang w:val="it-IT"/>
        </w:rPr>
      </w:pPr>
      <w:r w:rsidRPr="00DB3748">
        <w:rPr>
          <w:rFonts w:cs="Calibri"/>
          <w:b/>
          <w:sz w:val="20"/>
          <w:szCs w:val="20"/>
          <w:lang w:val="it-IT"/>
        </w:rPr>
        <w:t>Non utilizzare in presenza di vento</w:t>
      </w:r>
      <w:r w:rsidRPr="00DB3748">
        <w:rPr>
          <w:b/>
          <w:sz w:val="20"/>
          <w:szCs w:val="20"/>
          <w:lang w:val="it-IT"/>
        </w:rPr>
        <w:t>.</w:t>
      </w:r>
    </w:p>
    <w:p w14:paraId="17F28577" w14:textId="77777777" w:rsidR="003A1819" w:rsidRPr="00DB3748" w:rsidRDefault="003A1819" w:rsidP="003A1819">
      <w:pPr>
        <w:adjustRightInd w:val="0"/>
        <w:spacing w:after="80"/>
        <w:ind w:left="142"/>
        <w:jc w:val="both"/>
        <w:rPr>
          <w:rFonts w:cs="Calibri"/>
          <w:i/>
          <w:sz w:val="20"/>
          <w:szCs w:val="20"/>
          <w:lang w:val="it-IT"/>
        </w:rPr>
      </w:pPr>
      <w:r w:rsidRPr="00DB3748">
        <w:rPr>
          <w:rFonts w:cs="Calibri"/>
          <w:b/>
          <w:sz w:val="20"/>
          <w:szCs w:val="20"/>
          <w:lang w:val="it-IT"/>
        </w:rPr>
        <w:t>Non utilizzare in miscela</w:t>
      </w:r>
      <w:r w:rsidRPr="00DB3748">
        <w:rPr>
          <w:rFonts w:cs="Calibri"/>
          <w:sz w:val="20"/>
          <w:szCs w:val="20"/>
          <w:lang w:val="it-IT"/>
        </w:rPr>
        <w:t xml:space="preserve"> con altri prodotti fitosanitari né con coadiuvanti di prodotti fitosanitari, con </w:t>
      </w:r>
      <w:proofErr w:type="spellStart"/>
      <w:r w:rsidRPr="00DB3748">
        <w:rPr>
          <w:sz w:val="20"/>
          <w:szCs w:val="20"/>
          <w:lang w:val="it-IT"/>
        </w:rPr>
        <w:t>fertilizzanti</w:t>
      </w:r>
      <w:proofErr w:type="spellEnd"/>
      <w:r w:rsidRPr="00DB3748">
        <w:rPr>
          <w:rFonts w:cs="Calibri"/>
          <w:sz w:val="20"/>
          <w:szCs w:val="20"/>
          <w:lang w:val="it-IT"/>
        </w:rPr>
        <w:t>, corroboranti o altri prodotti per la cura delle piante</w:t>
      </w:r>
      <w:r w:rsidRPr="00DB3748">
        <w:rPr>
          <w:rFonts w:cs="Calibri"/>
          <w:i/>
          <w:sz w:val="20"/>
          <w:szCs w:val="20"/>
          <w:lang w:val="it-IT"/>
        </w:rPr>
        <w:t xml:space="preserve">. </w:t>
      </w:r>
    </w:p>
    <w:p w14:paraId="4DF6D1FD" w14:textId="0069888D" w:rsidR="003A1819" w:rsidRPr="00DB3748" w:rsidRDefault="003A1819" w:rsidP="003A1819">
      <w:pPr>
        <w:adjustRightInd w:val="0"/>
        <w:spacing w:after="80"/>
        <w:ind w:left="142"/>
        <w:jc w:val="both"/>
        <w:rPr>
          <w:rFonts w:cs="Calibri"/>
          <w:i/>
          <w:sz w:val="20"/>
          <w:szCs w:val="20"/>
          <w:lang w:val="it-IT"/>
        </w:rPr>
      </w:pPr>
      <w:r w:rsidRPr="00DB3748">
        <w:rPr>
          <w:rFonts w:cs="Calibri"/>
          <w:sz w:val="20"/>
          <w:szCs w:val="20"/>
          <w:lang w:val="it-IT"/>
        </w:rPr>
        <w:t xml:space="preserve">Evitare il contatto con la vegetazione trattata e </w:t>
      </w:r>
      <w:r w:rsidRPr="00DB3748">
        <w:rPr>
          <w:rFonts w:cs="Calibri"/>
          <w:b/>
          <w:sz w:val="20"/>
          <w:szCs w:val="20"/>
          <w:lang w:val="it-IT"/>
        </w:rPr>
        <w:t>attendere almeno 24 ore dal trattamento</w:t>
      </w:r>
      <w:r w:rsidRPr="00DB3748">
        <w:rPr>
          <w:rFonts w:cs="Calibri"/>
          <w:sz w:val="20"/>
          <w:szCs w:val="20"/>
          <w:lang w:val="it-IT"/>
        </w:rPr>
        <w:t xml:space="preserve"> prima di rientrare nell'area ed eseguire eventuali lavorazioni sulla coltura trattata. </w:t>
      </w:r>
      <w:r w:rsidR="002A00E5" w:rsidRPr="00DB3748">
        <w:rPr>
          <w:rFonts w:cs="Calibri"/>
          <w:i/>
          <w:sz w:val="20"/>
          <w:szCs w:val="20"/>
          <w:lang w:val="it-IT"/>
        </w:rPr>
        <w:t>(</w:t>
      </w:r>
      <w:r w:rsidR="00C4074A" w:rsidRPr="00DB3748">
        <w:rPr>
          <w:rFonts w:cs="Calibri"/>
          <w:i/>
          <w:sz w:val="20"/>
          <w:szCs w:val="20"/>
          <w:lang w:val="it-IT"/>
        </w:rPr>
        <w:t>Per l’et</w:t>
      </w:r>
      <w:r w:rsidR="002A00E5" w:rsidRPr="00DB3748">
        <w:rPr>
          <w:rFonts w:cs="Calibri"/>
          <w:i/>
          <w:sz w:val="20"/>
          <w:szCs w:val="20"/>
          <w:lang w:val="it-IT"/>
        </w:rPr>
        <w:t>ichetta</w:t>
      </w:r>
      <w:r w:rsidR="00C4074A" w:rsidRPr="00DB3748">
        <w:rPr>
          <w:rFonts w:cs="Calibri"/>
          <w:i/>
          <w:sz w:val="20"/>
          <w:szCs w:val="20"/>
          <w:lang w:val="it-IT"/>
        </w:rPr>
        <w:t>tura</w:t>
      </w:r>
      <w:r w:rsidR="002A00E5" w:rsidRPr="00DB3748">
        <w:rPr>
          <w:rFonts w:cs="Calibri"/>
          <w:i/>
          <w:sz w:val="20"/>
          <w:szCs w:val="20"/>
          <w:lang w:val="it-IT"/>
        </w:rPr>
        <w:t xml:space="preserve"> dei PFNPO</w:t>
      </w:r>
      <w:r w:rsidR="00C4074A" w:rsidRPr="00DB3748">
        <w:rPr>
          <w:rFonts w:cs="Calibri"/>
          <w:i/>
          <w:sz w:val="20"/>
          <w:szCs w:val="20"/>
          <w:lang w:val="it-IT"/>
        </w:rPr>
        <w:t xml:space="preserve"> da utilizzare su colture ornamentali coltivate in appartamento l’Impresa propone un’avvertenza appropriata in sostituzione/integrazione di tale frase). </w:t>
      </w:r>
      <w:r w:rsidR="002A00E5" w:rsidRPr="00DB3748">
        <w:rPr>
          <w:rFonts w:cs="Calibri"/>
          <w:i/>
          <w:sz w:val="20"/>
          <w:szCs w:val="20"/>
          <w:lang w:val="it-IT"/>
        </w:rPr>
        <w:t xml:space="preserve"> </w:t>
      </w:r>
    </w:p>
    <w:p w14:paraId="2A0860BF" w14:textId="0D640448" w:rsidR="00FC41ED" w:rsidRPr="00DB3748" w:rsidRDefault="003A1819" w:rsidP="00FC41ED">
      <w:pPr>
        <w:adjustRightInd w:val="0"/>
        <w:spacing w:after="80"/>
        <w:ind w:left="142"/>
        <w:jc w:val="both"/>
        <w:rPr>
          <w:rFonts w:cs="Calibri"/>
          <w:i/>
          <w:sz w:val="20"/>
          <w:szCs w:val="20"/>
          <w:lang w:val="it-IT"/>
        </w:rPr>
      </w:pPr>
      <w:r w:rsidRPr="00DB3748">
        <w:rPr>
          <w:rFonts w:cs="Calibri"/>
          <w:b/>
          <w:sz w:val="20"/>
          <w:szCs w:val="20"/>
          <w:lang w:val="it-IT"/>
        </w:rPr>
        <w:t>Non consentire l'accesso nell'area per almeno 24 ore dal trattamento</w:t>
      </w:r>
      <w:r w:rsidRPr="00DB3748">
        <w:rPr>
          <w:rFonts w:cs="Calibri"/>
          <w:sz w:val="20"/>
          <w:szCs w:val="20"/>
          <w:lang w:val="it-IT"/>
        </w:rPr>
        <w:t>, con particolare riguardo a bambini e altri soggetti vulnerabili quali, ad es</w:t>
      </w:r>
      <w:r w:rsidR="0093270A">
        <w:rPr>
          <w:rFonts w:cs="Calibri"/>
          <w:sz w:val="20"/>
          <w:szCs w:val="20"/>
          <w:lang w:val="it-IT"/>
        </w:rPr>
        <w:t>.</w:t>
      </w:r>
      <w:r w:rsidRPr="00DB3748">
        <w:rPr>
          <w:rFonts w:cs="Calibri"/>
          <w:sz w:val="20"/>
          <w:szCs w:val="20"/>
          <w:lang w:val="it-IT"/>
        </w:rPr>
        <w:t xml:space="preserve"> </w:t>
      </w:r>
      <w:r w:rsidRPr="00DB3748">
        <w:rPr>
          <w:rFonts w:cs="Calibri"/>
          <w:color w:val="000000"/>
          <w:sz w:val="20"/>
          <w:szCs w:val="20"/>
          <w:lang w:val="it-IT"/>
        </w:rPr>
        <w:t>le donne incinte o in allattamento e gli anziani</w:t>
      </w:r>
      <w:r w:rsidRPr="00DB3748">
        <w:rPr>
          <w:rFonts w:cs="Calibri"/>
          <w:sz w:val="20"/>
          <w:szCs w:val="20"/>
          <w:lang w:val="it-IT"/>
        </w:rPr>
        <w:t xml:space="preserve">. </w:t>
      </w:r>
      <w:r w:rsidR="00FC41ED" w:rsidRPr="00DB3748">
        <w:rPr>
          <w:rFonts w:cs="Calibri"/>
          <w:i/>
          <w:sz w:val="20"/>
          <w:szCs w:val="20"/>
          <w:lang w:val="it-IT"/>
        </w:rPr>
        <w:t xml:space="preserve">(Per l’etichettatura dei PFNPO da utilizzare su colture ornamentali coltivate in appartamento l’Impresa propone un’avvertenza appropriata in sostituzione/integrazione di tale frase).  </w:t>
      </w:r>
    </w:p>
    <w:p w14:paraId="51711B54" w14:textId="19930866" w:rsidR="002C50CC" w:rsidRPr="00DB3748" w:rsidRDefault="00B23B8F" w:rsidP="00BD54B1">
      <w:pPr>
        <w:adjustRightInd w:val="0"/>
        <w:spacing w:after="80"/>
        <w:ind w:left="142"/>
        <w:jc w:val="both"/>
        <w:rPr>
          <w:i/>
          <w:sz w:val="20"/>
          <w:szCs w:val="20"/>
          <w:lang w:val="it-IT"/>
        </w:rPr>
      </w:pPr>
      <w:r w:rsidRPr="00DB3748">
        <w:rPr>
          <w:b/>
          <w:sz w:val="20"/>
          <w:szCs w:val="20"/>
          <w:lang w:val="it-IT"/>
        </w:rPr>
        <w:t xml:space="preserve">Prelievo della dose e diluizione in acqua </w:t>
      </w:r>
      <w:r w:rsidR="0074431F" w:rsidRPr="00DB3748">
        <w:rPr>
          <w:i/>
          <w:sz w:val="20"/>
          <w:szCs w:val="20"/>
          <w:lang w:val="it-IT"/>
        </w:rPr>
        <w:t>Segue</w:t>
      </w:r>
      <w:r w:rsidR="00AE03AA" w:rsidRPr="00DB3748">
        <w:rPr>
          <w:i/>
          <w:sz w:val="20"/>
          <w:szCs w:val="20"/>
          <w:lang w:val="it-IT"/>
        </w:rPr>
        <w:t xml:space="preserve"> la descrizione dettagliata dell</w:t>
      </w:r>
      <w:r w:rsidRPr="00DB3748">
        <w:rPr>
          <w:i/>
          <w:sz w:val="20"/>
          <w:szCs w:val="20"/>
          <w:lang w:val="it-IT"/>
        </w:rPr>
        <w:t>a</w:t>
      </w:r>
      <w:r w:rsidR="00AE03AA" w:rsidRPr="00DB3748">
        <w:rPr>
          <w:i/>
          <w:sz w:val="20"/>
          <w:szCs w:val="20"/>
          <w:lang w:val="it-IT"/>
        </w:rPr>
        <w:t xml:space="preserve"> modalità di prelievo del prodotto</w:t>
      </w:r>
      <w:r w:rsidRPr="00DB3748">
        <w:rPr>
          <w:rFonts w:cs="Calibri"/>
          <w:sz w:val="24"/>
          <w:szCs w:val="24"/>
          <w:lang w:val="it-IT"/>
        </w:rPr>
        <w:t>/</w:t>
      </w:r>
      <w:r w:rsidR="00386A11" w:rsidRPr="00DB3748">
        <w:rPr>
          <w:i/>
          <w:sz w:val="20"/>
          <w:szCs w:val="20"/>
          <w:lang w:val="it-IT"/>
        </w:rPr>
        <w:t>quantità di prodotto da prelevare mediante apposito dosatore incluso nella confezione</w:t>
      </w:r>
      <w:r w:rsidRPr="00DB3748">
        <w:rPr>
          <w:i/>
          <w:sz w:val="20"/>
          <w:szCs w:val="20"/>
          <w:lang w:val="it-IT"/>
        </w:rPr>
        <w:t xml:space="preserve">/preparazione della miscela (..) </w:t>
      </w:r>
      <w:r w:rsidRPr="00DB3748">
        <w:rPr>
          <w:rFonts w:cs="Calibri"/>
          <w:sz w:val="24"/>
          <w:szCs w:val="24"/>
          <w:lang w:val="it-IT"/>
        </w:rPr>
        <w:t>i</w:t>
      </w:r>
      <w:r w:rsidRPr="00DB3748">
        <w:rPr>
          <w:i/>
          <w:sz w:val="20"/>
          <w:szCs w:val="20"/>
          <w:lang w:val="it-IT"/>
        </w:rPr>
        <w:t xml:space="preserve">n funzione delle caratteristiche di formulazione e confezionamento, </w:t>
      </w:r>
      <w:r w:rsidR="00AE03AA" w:rsidRPr="00DB3748">
        <w:rPr>
          <w:i/>
          <w:sz w:val="20"/>
          <w:szCs w:val="20"/>
          <w:lang w:val="it-IT"/>
        </w:rPr>
        <w:t>possibilmente corredata da pittogrammi</w:t>
      </w:r>
      <w:r w:rsidR="00386A11" w:rsidRPr="00DB3748">
        <w:rPr>
          <w:i/>
          <w:sz w:val="20"/>
          <w:szCs w:val="20"/>
          <w:lang w:val="it-IT"/>
        </w:rPr>
        <w:t xml:space="preserve">. </w:t>
      </w:r>
      <w:r w:rsidRPr="00DB3748">
        <w:rPr>
          <w:i/>
          <w:sz w:val="20"/>
          <w:szCs w:val="20"/>
          <w:lang w:val="it-IT"/>
        </w:rPr>
        <w:t>Ove pertinente, i</w:t>
      </w:r>
      <w:r w:rsidR="002C50CC" w:rsidRPr="00DB3748">
        <w:rPr>
          <w:i/>
          <w:sz w:val="20"/>
          <w:szCs w:val="20"/>
          <w:lang w:val="it-IT"/>
        </w:rPr>
        <w:t>n un apposito paragrafo dal titolo:</w:t>
      </w:r>
    </w:p>
    <w:p w14:paraId="330C9669" w14:textId="77777777" w:rsidR="002C50CC" w:rsidRPr="00DB3748" w:rsidRDefault="002C50CC" w:rsidP="002C50CC">
      <w:pPr>
        <w:adjustRightInd w:val="0"/>
        <w:ind w:left="142"/>
        <w:jc w:val="both"/>
        <w:rPr>
          <w:rFonts w:eastAsiaTheme="minorHAnsi"/>
          <w:b/>
          <w:iCs/>
          <w:sz w:val="20"/>
          <w:szCs w:val="20"/>
          <w:lang w:val="it-IT" w:eastAsia="en-US" w:bidi="ar-SA"/>
        </w:rPr>
      </w:pPr>
      <w:r w:rsidRPr="00DB3748">
        <w:rPr>
          <w:rFonts w:eastAsiaTheme="minorHAnsi"/>
          <w:b/>
          <w:iCs/>
          <w:sz w:val="20"/>
          <w:szCs w:val="20"/>
          <w:lang w:val="it-IT" w:eastAsia="en-US" w:bidi="ar-SA"/>
        </w:rPr>
        <w:t>Metodo e attrezzature per l’applicazione</w:t>
      </w:r>
    </w:p>
    <w:p w14:paraId="48FEBA66" w14:textId="4FEC0B31" w:rsidR="00AE03AA" w:rsidRPr="00DB3748" w:rsidRDefault="002C50CC" w:rsidP="00B23B8F">
      <w:pPr>
        <w:adjustRightInd w:val="0"/>
        <w:ind w:left="142"/>
        <w:rPr>
          <w:rFonts w:eastAsiaTheme="minorHAnsi"/>
          <w:i/>
          <w:sz w:val="20"/>
          <w:szCs w:val="20"/>
          <w:lang w:val="it-IT" w:eastAsia="en-US" w:bidi="ar-SA"/>
        </w:rPr>
      </w:pPr>
      <w:r w:rsidRPr="00DB3748">
        <w:rPr>
          <w:i/>
          <w:sz w:val="20"/>
          <w:szCs w:val="20"/>
          <w:lang w:val="it-IT"/>
        </w:rPr>
        <w:t>è</w:t>
      </w:r>
      <w:r w:rsidR="00386A11" w:rsidRPr="00DB3748">
        <w:rPr>
          <w:i/>
          <w:sz w:val="20"/>
          <w:szCs w:val="20"/>
          <w:lang w:val="it-IT"/>
        </w:rPr>
        <w:t xml:space="preserve"> indicata </w:t>
      </w:r>
      <w:r w:rsidR="00AE03AA" w:rsidRPr="00DB3748">
        <w:rPr>
          <w:i/>
          <w:sz w:val="20"/>
          <w:szCs w:val="20"/>
          <w:lang w:val="it-IT"/>
        </w:rPr>
        <w:t xml:space="preserve">l’attrezzatura di utilizzare per la distribuzione della miscela, quali </w:t>
      </w:r>
      <w:r w:rsidR="00AE03AA" w:rsidRPr="00DB3748">
        <w:rPr>
          <w:rFonts w:eastAsiaTheme="minorHAnsi"/>
          <w:i/>
          <w:sz w:val="20"/>
          <w:szCs w:val="20"/>
          <w:lang w:val="it-IT" w:eastAsia="en-US" w:bidi="ar-SA"/>
        </w:rPr>
        <w:t>irroratrici spalleggiate azionate a mano o a motore oppure lancia a mano collegata ad un serbatoio, secondo le indicazioni dell’allegato tecnico al DM</w:t>
      </w:r>
      <w:r w:rsidR="00EE3D7A" w:rsidRPr="00DB3748">
        <w:rPr>
          <w:rFonts w:eastAsiaTheme="minorHAnsi"/>
          <w:i/>
          <w:sz w:val="20"/>
          <w:szCs w:val="20"/>
          <w:lang w:val="it-IT" w:eastAsia="en-US" w:bidi="ar-SA"/>
        </w:rPr>
        <w:t xml:space="preserve"> </w:t>
      </w:r>
      <w:r w:rsidR="00AE03AA" w:rsidRPr="00DB3748">
        <w:rPr>
          <w:rFonts w:eastAsiaTheme="minorHAnsi"/>
          <w:i/>
          <w:sz w:val="20"/>
          <w:szCs w:val="20"/>
          <w:lang w:val="it-IT" w:eastAsia="en-US" w:bidi="ar-SA"/>
        </w:rPr>
        <w:t>20.11.2021</w:t>
      </w:r>
      <w:r w:rsidR="00E57D1C" w:rsidRPr="00DB3748">
        <w:rPr>
          <w:rFonts w:eastAsiaTheme="minorHAnsi"/>
          <w:i/>
          <w:sz w:val="20"/>
          <w:szCs w:val="20"/>
          <w:lang w:val="it-IT" w:eastAsia="en-US" w:bidi="ar-SA"/>
        </w:rPr>
        <w:t xml:space="preserve">. </w:t>
      </w:r>
    </w:p>
    <w:p w14:paraId="432AC29E" w14:textId="3FC552B7" w:rsidR="008916B1" w:rsidRPr="00DB3748" w:rsidRDefault="002C50CC" w:rsidP="00AE03AA">
      <w:pPr>
        <w:pStyle w:val="Corpotesto"/>
        <w:ind w:left="142"/>
        <w:jc w:val="both"/>
        <w:rPr>
          <w:i/>
          <w:sz w:val="20"/>
          <w:szCs w:val="20"/>
          <w:lang w:val="it-IT"/>
        </w:rPr>
      </w:pPr>
      <w:r w:rsidRPr="00DB3748">
        <w:rPr>
          <w:i/>
          <w:sz w:val="20"/>
          <w:szCs w:val="20"/>
          <w:lang w:val="it-IT"/>
        </w:rPr>
        <w:t>A seguire</w:t>
      </w:r>
      <w:r w:rsidR="00AE03AA" w:rsidRPr="00DB3748">
        <w:rPr>
          <w:i/>
          <w:sz w:val="20"/>
          <w:szCs w:val="20"/>
          <w:lang w:val="it-IT"/>
        </w:rPr>
        <w:t xml:space="preserve"> è riportato l’elenco degli impieghi autorizzati </w:t>
      </w:r>
      <w:r w:rsidR="0068314E" w:rsidRPr="00DB3748">
        <w:rPr>
          <w:i/>
          <w:sz w:val="20"/>
          <w:szCs w:val="20"/>
          <w:lang w:val="it-IT"/>
        </w:rPr>
        <w:t>corredati dalle seguenti indicazioni</w:t>
      </w:r>
      <w:r w:rsidR="0032687F" w:rsidRPr="00DB3748">
        <w:rPr>
          <w:i/>
          <w:sz w:val="20"/>
          <w:szCs w:val="20"/>
          <w:lang w:val="it-IT"/>
        </w:rPr>
        <w:t>,</w:t>
      </w:r>
      <w:r w:rsidR="0068314E" w:rsidRPr="00DB3748">
        <w:rPr>
          <w:i/>
          <w:sz w:val="20"/>
          <w:szCs w:val="20"/>
          <w:lang w:val="it-IT"/>
        </w:rPr>
        <w:t xml:space="preserve"> </w:t>
      </w:r>
      <w:r w:rsidR="00FC5B45" w:rsidRPr="00DB3748">
        <w:rPr>
          <w:i/>
          <w:sz w:val="20"/>
          <w:szCs w:val="20"/>
          <w:lang w:val="it-IT"/>
        </w:rPr>
        <w:t>possibilmente in</w:t>
      </w:r>
      <w:r w:rsidR="00AE03AA" w:rsidRPr="00DB3748">
        <w:rPr>
          <w:i/>
          <w:sz w:val="20"/>
          <w:szCs w:val="20"/>
          <w:lang w:val="it-IT"/>
        </w:rPr>
        <w:t xml:space="preserve"> forma tabellare</w:t>
      </w:r>
      <w:r w:rsidRPr="00DB3748">
        <w:rPr>
          <w:i/>
          <w:sz w:val="20"/>
          <w:szCs w:val="20"/>
          <w:lang w:val="it-IT"/>
        </w:rPr>
        <w:t xml:space="preserve"> secondo il seguente modello</w:t>
      </w:r>
      <w:r w:rsidR="0068314E" w:rsidRPr="00DB3748">
        <w:rPr>
          <w:i/>
          <w:sz w:val="20"/>
          <w:szCs w:val="20"/>
          <w:lang w:val="it-IT"/>
        </w:rPr>
        <w:t>:</w:t>
      </w:r>
      <w:r w:rsidR="00AE03AA" w:rsidRPr="00DB3748">
        <w:rPr>
          <w:i/>
          <w:sz w:val="20"/>
          <w:szCs w:val="20"/>
          <w:lang w:val="it-IT"/>
        </w:rPr>
        <w:t xml:space="preserve">  </w:t>
      </w:r>
    </w:p>
    <w:p w14:paraId="58F53273" w14:textId="519D58F1" w:rsidR="00E57D1C" w:rsidRPr="00DB3748" w:rsidRDefault="00E57D1C" w:rsidP="00AE03AA">
      <w:pPr>
        <w:pStyle w:val="Corpotesto"/>
        <w:ind w:left="142"/>
        <w:jc w:val="both"/>
        <w:rPr>
          <w:sz w:val="20"/>
          <w:szCs w:val="20"/>
          <w:lang w:val="it-IT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1361"/>
        <w:gridCol w:w="1414"/>
        <w:gridCol w:w="1004"/>
        <w:gridCol w:w="1296"/>
        <w:gridCol w:w="1549"/>
        <w:gridCol w:w="1446"/>
        <w:gridCol w:w="1978"/>
      </w:tblGrid>
      <w:tr w:rsidR="00F84E1C" w:rsidRPr="00DB3748" w14:paraId="083B9C82" w14:textId="77777777" w:rsidTr="00A5183B">
        <w:tc>
          <w:tcPr>
            <w:tcW w:w="1361" w:type="dxa"/>
          </w:tcPr>
          <w:p w14:paraId="41DEB2DF" w14:textId="77777777" w:rsidR="00A5183B" w:rsidRPr="00DB3748" w:rsidRDefault="00A5183B" w:rsidP="00E57D1C">
            <w:pPr>
              <w:pStyle w:val="Corpotesto"/>
              <w:ind w:left="0"/>
              <w:rPr>
                <w:b/>
                <w:lang w:val="it-IT"/>
              </w:rPr>
            </w:pPr>
            <w:bookmarkStart w:id="2" w:name="_Hlk102896383"/>
            <w:r w:rsidRPr="00DB3748">
              <w:rPr>
                <w:b/>
                <w:lang w:val="it-IT"/>
              </w:rPr>
              <w:t xml:space="preserve">Colture </w:t>
            </w:r>
          </w:p>
          <w:p w14:paraId="491E49F2" w14:textId="77777777" w:rsidR="00A5183B" w:rsidRPr="00DB3748" w:rsidRDefault="00A5183B" w:rsidP="00E57D1C">
            <w:pPr>
              <w:pStyle w:val="Corpotesto"/>
              <w:ind w:left="0"/>
              <w:rPr>
                <w:b/>
                <w:i/>
                <w:lang w:val="it-IT"/>
              </w:rPr>
            </w:pPr>
          </w:p>
          <w:p w14:paraId="7F8BD3D8" w14:textId="1C2FCD55" w:rsidR="00A5183B" w:rsidRPr="00DB3748" w:rsidRDefault="00A5183B" w:rsidP="00E57D1C">
            <w:pPr>
              <w:pStyle w:val="Corpotesto"/>
              <w:ind w:left="0"/>
              <w:rPr>
                <w:b/>
                <w:i/>
                <w:lang w:val="it-IT"/>
              </w:rPr>
            </w:pPr>
          </w:p>
          <w:p w14:paraId="70E4FEA2" w14:textId="77777777" w:rsidR="00A5183B" w:rsidRPr="00DB3748" w:rsidRDefault="00A5183B" w:rsidP="00E57D1C">
            <w:pPr>
              <w:pStyle w:val="Corpotesto"/>
              <w:ind w:left="0"/>
              <w:rPr>
                <w:b/>
                <w:i/>
                <w:lang w:val="it-IT"/>
              </w:rPr>
            </w:pPr>
          </w:p>
          <w:p w14:paraId="6A6E7C93" w14:textId="2A07927F" w:rsidR="00A5183B" w:rsidRPr="00DB3748" w:rsidRDefault="00A5183B" w:rsidP="00E57D1C">
            <w:pPr>
              <w:pStyle w:val="Corpotesto"/>
              <w:ind w:left="0"/>
              <w:rPr>
                <w:b/>
                <w:lang w:val="it-IT"/>
              </w:rPr>
            </w:pPr>
            <w:r w:rsidRPr="00DB3748">
              <w:rPr>
                <w:b/>
                <w:i/>
                <w:lang w:val="it-IT"/>
              </w:rPr>
              <w:t>(a)</w:t>
            </w:r>
          </w:p>
        </w:tc>
        <w:tc>
          <w:tcPr>
            <w:tcW w:w="1414" w:type="dxa"/>
          </w:tcPr>
          <w:p w14:paraId="04DD3560" w14:textId="77777777" w:rsidR="00A5183B" w:rsidRPr="00DB3748" w:rsidRDefault="00A5183B" w:rsidP="00E57D1C">
            <w:pPr>
              <w:pStyle w:val="Corpotesto"/>
              <w:ind w:left="0"/>
              <w:rPr>
                <w:b/>
                <w:lang w:val="it-IT"/>
              </w:rPr>
            </w:pPr>
            <w:r w:rsidRPr="00DB3748">
              <w:rPr>
                <w:b/>
                <w:lang w:val="it-IT"/>
              </w:rPr>
              <w:t>Avversità</w:t>
            </w:r>
          </w:p>
          <w:p w14:paraId="2372A6FC" w14:textId="77777777" w:rsidR="00A5183B" w:rsidRPr="00DB3748" w:rsidRDefault="00A5183B" w:rsidP="00E57D1C">
            <w:pPr>
              <w:pStyle w:val="Corpotesto"/>
              <w:ind w:left="0"/>
              <w:rPr>
                <w:b/>
                <w:lang w:val="it-IT"/>
              </w:rPr>
            </w:pPr>
          </w:p>
          <w:p w14:paraId="510081EC" w14:textId="1C097501" w:rsidR="00A5183B" w:rsidRPr="00DB3748" w:rsidRDefault="00A5183B" w:rsidP="00E57D1C">
            <w:pPr>
              <w:pStyle w:val="Corpotesto"/>
              <w:ind w:left="0"/>
              <w:rPr>
                <w:b/>
                <w:lang w:val="it-IT"/>
              </w:rPr>
            </w:pPr>
          </w:p>
          <w:p w14:paraId="31DA6D6C" w14:textId="77777777" w:rsidR="00A5183B" w:rsidRPr="00DB3748" w:rsidRDefault="00A5183B" w:rsidP="00E57D1C">
            <w:pPr>
              <w:pStyle w:val="Corpotesto"/>
              <w:ind w:left="0"/>
              <w:rPr>
                <w:b/>
                <w:lang w:val="it-IT"/>
              </w:rPr>
            </w:pPr>
          </w:p>
          <w:p w14:paraId="2BAE103C" w14:textId="007CDB95" w:rsidR="00A5183B" w:rsidRPr="00DB3748" w:rsidRDefault="00A5183B" w:rsidP="00E57D1C">
            <w:pPr>
              <w:pStyle w:val="Corpotesto"/>
              <w:ind w:left="0"/>
              <w:rPr>
                <w:b/>
                <w:lang w:val="it-IT"/>
              </w:rPr>
            </w:pPr>
            <w:r w:rsidRPr="00DB3748">
              <w:rPr>
                <w:b/>
                <w:lang w:val="it-IT"/>
              </w:rPr>
              <w:t xml:space="preserve"> </w:t>
            </w:r>
            <w:r w:rsidRPr="00DB3748">
              <w:rPr>
                <w:b/>
                <w:i/>
                <w:lang w:val="it-IT"/>
              </w:rPr>
              <w:t>(b)</w:t>
            </w:r>
          </w:p>
        </w:tc>
        <w:tc>
          <w:tcPr>
            <w:tcW w:w="1004" w:type="dxa"/>
          </w:tcPr>
          <w:p w14:paraId="5F361D36" w14:textId="77777777" w:rsidR="00A5183B" w:rsidRPr="00DB3748" w:rsidRDefault="00A5183B" w:rsidP="00E57D1C">
            <w:pPr>
              <w:pStyle w:val="Corpotesto"/>
              <w:ind w:left="0"/>
              <w:rPr>
                <w:b/>
                <w:i/>
                <w:lang w:val="it-IT"/>
              </w:rPr>
            </w:pPr>
            <w:r w:rsidRPr="00DB3748">
              <w:rPr>
                <w:b/>
                <w:lang w:val="it-IT"/>
              </w:rPr>
              <w:t>Dose</w:t>
            </w:r>
            <w:r w:rsidRPr="00DB3748">
              <w:rPr>
                <w:b/>
                <w:i/>
                <w:lang w:val="it-IT"/>
              </w:rPr>
              <w:t xml:space="preserve"> </w:t>
            </w:r>
          </w:p>
          <w:p w14:paraId="69F4B7AB" w14:textId="77777777" w:rsidR="00A5183B" w:rsidRPr="00DB3748" w:rsidRDefault="00A5183B" w:rsidP="00E57D1C">
            <w:pPr>
              <w:pStyle w:val="Corpotesto"/>
              <w:ind w:left="0"/>
              <w:rPr>
                <w:b/>
                <w:i/>
                <w:lang w:val="it-IT"/>
              </w:rPr>
            </w:pPr>
          </w:p>
          <w:p w14:paraId="15883A36" w14:textId="23A49BB5" w:rsidR="00A5183B" w:rsidRPr="00DB3748" w:rsidRDefault="00A5183B" w:rsidP="00E57D1C">
            <w:pPr>
              <w:pStyle w:val="Corpotesto"/>
              <w:ind w:left="0"/>
              <w:rPr>
                <w:b/>
                <w:i/>
                <w:lang w:val="it-IT"/>
              </w:rPr>
            </w:pPr>
          </w:p>
          <w:p w14:paraId="7CF62F90" w14:textId="77777777" w:rsidR="00A5183B" w:rsidRPr="00DB3748" w:rsidRDefault="00A5183B" w:rsidP="00E57D1C">
            <w:pPr>
              <w:pStyle w:val="Corpotesto"/>
              <w:ind w:left="0"/>
              <w:rPr>
                <w:b/>
                <w:i/>
                <w:lang w:val="it-IT"/>
              </w:rPr>
            </w:pPr>
          </w:p>
          <w:p w14:paraId="1D6C63DB" w14:textId="6C370358" w:rsidR="00A5183B" w:rsidRPr="00DB3748" w:rsidRDefault="00A5183B" w:rsidP="00E57D1C">
            <w:pPr>
              <w:pStyle w:val="Corpotesto"/>
              <w:ind w:left="0"/>
              <w:rPr>
                <w:b/>
                <w:i/>
                <w:lang w:val="it-IT"/>
              </w:rPr>
            </w:pPr>
            <w:r w:rsidRPr="00DB3748">
              <w:rPr>
                <w:b/>
                <w:i/>
                <w:lang w:val="it-IT"/>
              </w:rPr>
              <w:t>(c)</w:t>
            </w:r>
          </w:p>
        </w:tc>
        <w:tc>
          <w:tcPr>
            <w:tcW w:w="1296" w:type="dxa"/>
          </w:tcPr>
          <w:p w14:paraId="68016F51" w14:textId="297408D7" w:rsidR="00A5183B" w:rsidRPr="00DB3748" w:rsidRDefault="00F84E1C" w:rsidP="00CF6A2C">
            <w:pPr>
              <w:pStyle w:val="Corpotesto"/>
              <w:ind w:left="0"/>
              <w:rPr>
                <w:b/>
                <w:lang w:val="it-IT"/>
              </w:rPr>
            </w:pPr>
            <w:r w:rsidRPr="00DB3748">
              <w:rPr>
                <w:b/>
                <w:lang w:val="it-IT"/>
              </w:rPr>
              <w:t>Quando trattare la coltura (1)</w:t>
            </w:r>
          </w:p>
          <w:p w14:paraId="370D55DA" w14:textId="0B8BAC17" w:rsidR="00A5183B" w:rsidRPr="00DB3748" w:rsidRDefault="00A5183B" w:rsidP="00CF6A2C">
            <w:pPr>
              <w:pStyle w:val="Corpotesto"/>
              <w:ind w:left="0"/>
              <w:rPr>
                <w:b/>
                <w:lang w:val="it-IT"/>
              </w:rPr>
            </w:pPr>
          </w:p>
          <w:p w14:paraId="3F064CD1" w14:textId="5F02EAE7" w:rsidR="00A5183B" w:rsidRPr="00DB3748" w:rsidRDefault="00A5183B" w:rsidP="00CF6A2C">
            <w:pPr>
              <w:pStyle w:val="Corpotesto"/>
              <w:ind w:left="0"/>
              <w:rPr>
                <w:b/>
                <w:i/>
                <w:lang w:val="it-IT"/>
              </w:rPr>
            </w:pPr>
            <w:r w:rsidRPr="00DB3748">
              <w:rPr>
                <w:b/>
                <w:i/>
                <w:lang w:val="it-IT"/>
              </w:rPr>
              <w:t>(d)</w:t>
            </w:r>
          </w:p>
        </w:tc>
        <w:tc>
          <w:tcPr>
            <w:tcW w:w="1549" w:type="dxa"/>
          </w:tcPr>
          <w:p w14:paraId="5FF8FFBE" w14:textId="38F235CA" w:rsidR="00A5183B" w:rsidRPr="00DB3748" w:rsidRDefault="00A5183B" w:rsidP="00CF6A2C">
            <w:pPr>
              <w:pStyle w:val="Corpotesto"/>
              <w:ind w:left="0"/>
              <w:rPr>
                <w:b/>
                <w:lang w:val="it-IT"/>
              </w:rPr>
            </w:pPr>
            <w:r w:rsidRPr="00DB3748">
              <w:rPr>
                <w:b/>
                <w:lang w:val="it-IT"/>
              </w:rPr>
              <w:t xml:space="preserve">n massimo di trattamenti all’anno </w:t>
            </w:r>
          </w:p>
          <w:p w14:paraId="493DD82D" w14:textId="24141893" w:rsidR="00A5183B" w:rsidRPr="00DB3748" w:rsidRDefault="00A5183B" w:rsidP="00CF6A2C">
            <w:pPr>
              <w:pStyle w:val="Corpotesto"/>
              <w:ind w:left="0"/>
              <w:rPr>
                <w:b/>
                <w:lang w:val="it-IT"/>
              </w:rPr>
            </w:pPr>
          </w:p>
        </w:tc>
        <w:tc>
          <w:tcPr>
            <w:tcW w:w="1446" w:type="dxa"/>
          </w:tcPr>
          <w:p w14:paraId="130B799B" w14:textId="4C863BF9" w:rsidR="00A5183B" w:rsidRPr="00DB3748" w:rsidRDefault="00A5183B" w:rsidP="00E57D1C">
            <w:pPr>
              <w:pStyle w:val="Corpotesto"/>
              <w:ind w:left="0"/>
              <w:rPr>
                <w:b/>
                <w:lang w:val="it-IT"/>
              </w:rPr>
            </w:pPr>
            <w:r w:rsidRPr="00DB3748">
              <w:rPr>
                <w:b/>
                <w:lang w:val="it-IT"/>
              </w:rPr>
              <w:t>Intervallo minimo tra i trattamenti (</w:t>
            </w:r>
            <w:r w:rsidR="00F84E1C" w:rsidRPr="00DB3748">
              <w:rPr>
                <w:b/>
                <w:lang w:val="it-IT"/>
              </w:rPr>
              <w:t>2</w:t>
            </w:r>
            <w:r w:rsidRPr="00DB3748">
              <w:rPr>
                <w:b/>
                <w:lang w:val="it-IT"/>
              </w:rPr>
              <w:t xml:space="preserve">) </w:t>
            </w:r>
          </w:p>
          <w:p w14:paraId="7F91ECA1" w14:textId="77777777" w:rsidR="00A5183B" w:rsidRPr="00DB3748" w:rsidRDefault="00A5183B" w:rsidP="00E57D1C">
            <w:pPr>
              <w:pStyle w:val="Corpotesto"/>
              <w:ind w:left="0"/>
              <w:rPr>
                <w:b/>
                <w:i/>
                <w:lang w:val="it-IT"/>
              </w:rPr>
            </w:pPr>
          </w:p>
          <w:p w14:paraId="4FB198CD" w14:textId="3A44E1A9" w:rsidR="00A5183B" w:rsidRPr="00DB3748" w:rsidRDefault="00A5183B" w:rsidP="00E57D1C">
            <w:pPr>
              <w:pStyle w:val="Corpotesto"/>
              <w:ind w:left="0"/>
              <w:rPr>
                <w:b/>
                <w:lang w:val="it-IT"/>
              </w:rPr>
            </w:pPr>
            <w:r w:rsidRPr="00DB3748">
              <w:rPr>
                <w:b/>
                <w:i/>
                <w:lang w:val="it-IT"/>
              </w:rPr>
              <w:t>(e)</w:t>
            </w:r>
          </w:p>
        </w:tc>
        <w:tc>
          <w:tcPr>
            <w:tcW w:w="1978" w:type="dxa"/>
          </w:tcPr>
          <w:p w14:paraId="1D01598A" w14:textId="206FE214" w:rsidR="00A5183B" w:rsidRPr="00DB3748" w:rsidRDefault="00A5183B" w:rsidP="00E57D1C">
            <w:pPr>
              <w:pStyle w:val="Corpotesto"/>
              <w:ind w:left="0"/>
              <w:rPr>
                <w:b/>
                <w:lang w:val="it-IT"/>
              </w:rPr>
            </w:pPr>
            <w:r w:rsidRPr="00DB3748">
              <w:rPr>
                <w:b/>
                <w:lang w:val="it-IT"/>
              </w:rPr>
              <w:t>Intervallo di sicurezza tra l’ultimo trattamento e la raccolta (</w:t>
            </w:r>
            <w:r w:rsidR="00F84E1C" w:rsidRPr="00DB3748">
              <w:rPr>
                <w:b/>
                <w:lang w:val="it-IT"/>
              </w:rPr>
              <w:t>3</w:t>
            </w:r>
            <w:r w:rsidRPr="00DB3748">
              <w:rPr>
                <w:b/>
                <w:lang w:val="it-IT"/>
              </w:rPr>
              <w:t>)</w:t>
            </w:r>
          </w:p>
          <w:p w14:paraId="6B3FC37E" w14:textId="0886B894" w:rsidR="00A5183B" w:rsidRPr="00DB3748" w:rsidRDefault="00A5183B" w:rsidP="00E57D1C">
            <w:pPr>
              <w:pStyle w:val="Corpotesto"/>
              <w:ind w:left="0"/>
              <w:rPr>
                <w:b/>
                <w:lang w:val="it-IT"/>
              </w:rPr>
            </w:pPr>
            <w:r w:rsidRPr="00DB3748">
              <w:rPr>
                <w:b/>
                <w:i/>
                <w:lang w:val="it-IT"/>
              </w:rPr>
              <w:t>(e)</w:t>
            </w:r>
          </w:p>
        </w:tc>
      </w:tr>
      <w:tr w:rsidR="00F84E1C" w:rsidRPr="00DB3748" w14:paraId="77CC2726" w14:textId="77777777" w:rsidTr="00A5183B">
        <w:trPr>
          <w:trHeight w:val="397"/>
        </w:trPr>
        <w:tc>
          <w:tcPr>
            <w:tcW w:w="1361" w:type="dxa"/>
          </w:tcPr>
          <w:p w14:paraId="71EFD1B5" w14:textId="77777777" w:rsidR="00A5183B" w:rsidRPr="00DB3748" w:rsidRDefault="00A5183B" w:rsidP="00AE03AA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414" w:type="dxa"/>
          </w:tcPr>
          <w:p w14:paraId="184D0C96" w14:textId="77777777" w:rsidR="00A5183B" w:rsidRPr="00DB3748" w:rsidRDefault="00A5183B" w:rsidP="00AE03AA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4" w:type="dxa"/>
          </w:tcPr>
          <w:p w14:paraId="381EBB99" w14:textId="77777777" w:rsidR="00A5183B" w:rsidRPr="00DB3748" w:rsidRDefault="00A5183B" w:rsidP="00AE03AA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296" w:type="dxa"/>
          </w:tcPr>
          <w:p w14:paraId="5D2A0CF2" w14:textId="77777777" w:rsidR="00A5183B" w:rsidRPr="00DB3748" w:rsidRDefault="00A5183B" w:rsidP="00AE03AA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549" w:type="dxa"/>
          </w:tcPr>
          <w:p w14:paraId="38E49126" w14:textId="6FBDBDDF" w:rsidR="00A5183B" w:rsidRPr="00DB3748" w:rsidRDefault="00A5183B" w:rsidP="00AE03AA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446" w:type="dxa"/>
          </w:tcPr>
          <w:p w14:paraId="5EE88578" w14:textId="23EF92EF" w:rsidR="00A5183B" w:rsidRPr="00DB3748" w:rsidRDefault="00A5183B" w:rsidP="00AE03AA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978" w:type="dxa"/>
          </w:tcPr>
          <w:p w14:paraId="19554887" w14:textId="77777777" w:rsidR="00A5183B" w:rsidRPr="00DB3748" w:rsidRDefault="00A5183B" w:rsidP="00AE03AA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F84E1C" w:rsidRPr="00DB3748" w14:paraId="1C01960F" w14:textId="77777777" w:rsidTr="00A5183B">
        <w:trPr>
          <w:trHeight w:val="397"/>
        </w:trPr>
        <w:tc>
          <w:tcPr>
            <w:tcW w:w="1361" w:type="dxa"/>
          </w:tcPr>
          <w:p w14:paraId="67588EE5" w14:textId="77777777" w:rsidR="00A5183B" w:rsidRPr="00DB3748" w:rsidRDefault="00A5183B" w:rsidP="00AE03AA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414" w:type="dxa"/>
          </w:tcPr>
          <w:p w14:paraId="4B6EE2AC" w14:textId="77777777" w:rsidR="00A5183B" w:rsidRPr="00DB3748" w:rsidRDefault="00A5183B" w:rsidP="00AE03AA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4" w:type="dxa"/>
          </w:tcPr>
          <w:p w14:paraId="77FAC782" w14:textId="77777777" w:rsidR="00A5183B" w:rsidRPr="00DB3748" w:rsidRDefault="00A5183B" w:rsidP="00AE03AA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296" w:type="dxa"/>
          </w:tcPr>
          <w:p w14:paraId="6C2BA767" w14:textId="77777777" w:rsidR="00A5183B" w:rsidRPr="00DB3748" w:rsidRDefault="00A5183B" w:rsidP="00AE03AA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549" w:type="dxa"/>
          </w:tcPr>
          <w:p w14:paraId="6AC4BD10" w14:textId="313F8059" w:rsidR="00A5183B" w:rsidRPr="00DB3748" w:rsidRDefault="00A5183B" w:rsidP="00AE03AA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446" w:type="dxa"/>
          </w:tcPr>
          <w:p w14:paraId="1895EBF3" w14:textId="77777777" w:rsidR="00A5183B" w:rsidRPr="00DB3748" w:rsidRDefault="00A5183B" w:rsidP="00AE03AA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978" w:type="dxa"/>
          </w:tcPr>
          <w:p w14:paraId="4A899AB9" w14:textId="77777777" w:rsidR="00A5183B" w:rsidRPr="00DB3748" w:rsidRDefault="00A5183B" w:rsidP="00AE03AA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F84E1C" w:rsidRPr="00DB3748" w14:paraId="13A3ADF9" w14:textId="77777777" w:rsidTr="00A5183B">
        <w:trPr>
          <w:trHeight w:val="397"/>
        </w:trPr>
        <w:tc>
          <w:tcPr>
            <w:tcW w:w="1361" w:type="dxa"/>
          </w:tcPr>
          <w:p w14:paraId="0A7E7818" w14:textId="77777777" w:rsidR="00A5183B" w:rsidRPr="00DB3748" w:rsidRDefault="00A5183B" w:rsidP="00AE03AA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414" w:type="dxa"/>
          </w:tcPr>
          <w:p w14:paraId="30D1E4B9" w14:textId="77777777" w:rsidR="00A5183B" w:rsidRPr="00DB3748" w:rsidRDefault="00A5183B" w:rsidP="00AE03AA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4" w:type="dxa"/>
          </w:tcPr>
          <w:p w14:paraId="7F4059EC" w14:textId="77777777" w:rsidR="00A5183B" w:rsidRPr="00DB3748" w:rsidRDefault="00A5183B" w:rsidP="00AE03AA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296" w:type="dxa"/>
          </w:tcPr>
          <w:p w14:paraId="6BD7F649" w14:textId="77777777" w:rsidR="00A5183B" w:rsidRPr="00DB3748" w:rsidRDefault="00A5183B" w:rsidP="00AE03AA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549" w:type="dxa"/>
          </w:tcPr>
          <w:p w14:paraId="62C6A3B0" w14:textId="61C208C9" w:rsidR="00A5183B" w:rsidRPr="00DB3748" w:rsidRDefault="00A5183B" w:rsidP="00AE03AA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446" w:type="dxa"/>
          </w:tcPr>
          <w:p w14:paraId="79827D36" w14:textId="77777777" w:rsidR="00A5183B" w:rsidRPr="00DB3748" w:rsidRDefault="00A5183B" w:rsidP="00AE03AA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978" w:type="dxa"/>
          </w:tcPr>
          <w:p w14:paraId="1E0A7E80" w14:textId="77777777" w:rsidR="00A5183B" w:rsidRPr="00DB3748" w:rsidRDefault="00A5183B" w:rsidP="00AE03AA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F84E1C" w:rsidRPr="00DB3748" w14:paraId="2C8D6C30" w14:textId="77777777" w:rsidTr="00A5183B">
        <w:trPr>
          <w:trHeight w:val="397"/>
        </w:trPr>
        <w:tc>
          <w:tcPr>
            <w:tcW w:w="1361" w:type="dxa"/>
          </w:tcPr>
          <w:p w14:paraId="0B5A357F" w14:textId="77777777" w:rsidR="00A5183B" w:rsidRPr="00DB3748" w:rsidRDefault="00A5183B" w:rsidP="00AE03AA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414" w:type="dxa"/>
          </w:tcPr>
          <w:p w14:paraId="1EC310C5" w14:textId="77777777" w:rsidR="00A5183B" w:rsidRPr="00DB3748" w:rsidRDefault="00A5183B" w:rsidP="00AE03AA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4" w:type="dxa"/>
          </w:tcPr>
          <w:p w14:paraId="3C6721EB" w14:textId="77777777" w:rsidR="00A5183B" w:rsidRPr="00DB3748" w:rsidRDefault="00A5183B" w:rsidP="00AE03AA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296" w:type="dxa"/>
          </w:tcPr>
          <w:p w14:paraId="2624D257" w14:textId="77777777" w:rsidR="00A5183B" w:rsidRPr="00DB3748" w:rsidRDefault="00A5183B" w:rsidP="00AE03AA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549" w:type="dxa"/>
          </w:tcPr>
          <w:p w14:paraId="5B8D11BB" w14:textId="5710449B" w:rsidR="00A5183B" w:rsidRPr="00DB3748" w:rsidRDefault="00A5183B" w:rsidP="00AE03AA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446" w:type="dxa"/>
          </w:tcPr>
          <w:p w14:paraId="4DEE1936" w14:textId="77777777" w:rsidR="00A5183B" w:rsidRPr="00DB3748" w:rsidRDefault="00A5183B" w:rsidP="00AE03AA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978" w:type="dxa"/>
          </w:tcPr>
          <w:p w14:paraId="424A0422" w14:textId="77777777" w:rsidR="00A5183B" w:rsidRPr="00DB3748" w:rsidRDefault="00A5183B" w:rsidP="00AE03AA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bookmarkEnd w:id="2"/>
    <w:p w14:paraId="1C69F65C" w14:textId="6926ABDE" w:rsidR="00E57D1C" w:rsidRPr="00DB3748" w:rsidRDefault="00240AB0" w:rsidP="00AE03AA">
      <w:pPr>
        <w:pStyle w:val="Corpotesto"/>
        <w:ind w:left="142"/>
        <w:jc w:val="both"/>
        <w:rPr>
          <w:b/>
          <w:i/>
          <w:sz w:val="14"/>
          <w:szCs w:val="14"/>
          <w:lang w:val="it-IT"/>
        </w:rPr>
      </w:pPr>
      <w:r w:rsidRPr="00DB3748">
        <w:rPr>
          <w:b/>
          <w:i/>
          <w:sz w:val="14"/>
          <w:szCs w:val="14"/>
          <w:lang w:val="it-IT"/>
        </w:rPr>
        <w:t xml:space="preserve">NOTE PER LA COMPILAZIONE DELLA TABELLA: </w:t>
      </w:r>
    </w:p>
    <w:p w14:paraId="4E8535CF" w14:textId="5A192327" w:rsidR="00386A11" w:rsidRPr="00DB3748" w:rsidRDefault="00E64F1C" w:rsidP="003D6548">
      <w:pPr>
        <w:pStyle w:val="Corpotesto"/>
        <w:numPr>
          <w:ilvl w:val="0"/>
          <w:numId w:val="10"/>
        </w:numPr>
        <w:jc w:val="both"/>
        <w:rPr>
          <w:i/>
          <w:lang w:val="it-IT"/>
        </w:rPr>
      </w:pPr>
      <w:r w:rsidRPr="00DB3748">
        <w:rPr>
          <w:i/>
          <w:lang w:val="it-IT"/>
        </w:rPr>
        <w:lastRenderedPageBreak/>
        <w:t>L</w:t>
      </w:r>
      <w:r w:rsidR="00E57D1C" w:rsidRPr="00DB3748">
        <w:rPr>
          <w:i/>
          <w:lang w:val="it-IT"/>
        </w:rPr>
        <w:t>e colture s</w:t>
      </w:r>
      <w:r w:rsidRPr="00DB3748">
        <w:rPr>
          <w:i/>
          <w:lang w:val="it-IT"/>
        </w:rPr>
        <w:t>ono</w:t>
      </w:r>
      <w:r w:rsidR="00E57D1C" w:rsidRPr="00DB3748">
        <w:rPr>
          <w:i/>
          <w:lang w:val="it-IT"/>
        </w:rPr>
        <w:t xml:space="preserve"> indicate individualmente o per gruppi </w:t>
      </w:r>
      <w:r w:rsidR="00386A11" w:rsidRPr="00DB3748">
        <w:rPr>
          <w:i/>
          <w:lang w:val="it-IT"/>
        </w:rPr>
        <w:t xml:space="preserve">utilizzando le denominazioni di cui all’allegato I del regolamento (CE) n. 396/2005. E’ possibile riportare il gruppo precisando eventualmente </w:t>
      </w:r>
      <w:r w:rsidRPr="00DB3748">
        <w:rPr>
          <w:i/>
          <w:lang w:val="it-IT"/>
        </w:rPr>
        <w:t xml:space="preserve">le colture </w:t>
      </w:r>
      <w:r w:rsidR="003D6548" w:rsidRPr="00DB3748">
        <w:rPr>
          <w:i/>
          <w:lang w:val="it-IT"/>
        </w:rPr>
        <w:t>non autorizzate (ad es. lattughe esclus</w:t>
      </w:r>
      <w:r w:rsidRPr="00DB3748">
        <w:rPr>
          <w:i/>
          <w:lang w:val="it-IT"/>
        </w:rPr>
        <w:t>o</w:t>
      </w:r>
      <w:r w:rsidR="00386A11" w:rsidRPr="00DB3748">
        <w:rPr>
          <w:i/>
          <w:lang w:val="it-IT"/>
        </w:rPr>
        <w:t xml:space="preserve"> </w:t>
      </w:r>
      <w:proofErr w:type="gramStart"/>
      <w:r w:rsidR="003D6548" w:rsidRPr="00DB3748">
        <w:rPr>
          <w:i/>
          <w:lang w:val="it-IT"/>
        </w:rPr>
        <w:t>…….</w:t>
      </w:r>
      <w:proofErr w:type="gramEnd"/>
      <w:r w:rsidR="003D6548" w:rsidRPr="00DB3748">
        <w:rPr>
          <w:i/>
          <w:lang w:val="it-IT"/>
        </w:rPr>
        <w:t>.) ove si ritenga che un’indicazione siffatta possa risultare più chiara per l’utilizzatore. Se del caso deve essere prevista l’indicazione esplicita del possibile uso in serra (ad es: Coltura, solo in pieno campo</w:t>
      </w:r>
      <w:r w:rsidR="009F45C8" w:rsidRPr="00DB3748">
        <w:rPr>
          <w:i/>
          <w:lang w:val="it-IT"/>
        </w:rPr>
        <w:t xml:space="preserve">; coltura, in </w:t>
      </w:r>
      <w:r w:rsidR="003D6548" w:rsidRPr="00DB3748">
        <w:rPr>
          <w:i/>
          <w:lang w:val="it-IT"/>
        </w:rPr>
        <w:t xml:space="preserve">campo e in serra) </w:t>
      </w:r>
    </w:p>
    <w:p w14:paraId="73D0626F" w14:textId="0955E926" w:rsidR="003D6548" w:rsidRPr="00DB3748" w:rsidRDefault="003D6548" w:rsidP="000F7820">
      <w:pPr>
        <w:pStyle w:val="Corpotesto"/>
        <w:numPr>
          <w:ilvl w:val="0"/>
          <w:numId w:val="10"/>
        </w:numPr>
        <w:jc w:val="both"/>
        <w:rPr>
          <w:i/>
          <w:lang w:val="it-IT"/>
        </w:rPr>
      </w:pPr>
      <w:r w:rsidRPr="00DB3748">
        <w:rPr>
          <w:i/>
          <w:lang w:val="it-IT"/>
        </w:rPr>
        <w:t>Avversità/malattie/fitofagi/infestanti: vanno indicate con il nome con cui sono comunemente conosciute e con i nomi scientifici (tra parentesi, in italico). I nomi scientifici si possono omettere quando l’avversità è chiaramente identificata con il nome del patogeno (es. oidio, botrite, ecc.)</w:t>
      </w:r>
      <w:r w:rsidR="000F7820" w:rsidRPr="00DB3748">
        <w:rPr>
          <w:i/>
          <w:lang w:val="it-IT"/>
        </w:rPr>
        <w:t xml:space="preserve"> </w:t>
      </w:r>
      <w:r w:rsidR="009F45C8" w:rsidRPr="00DB3748">
        <w:rPr>
          <w:i/>
          <w:lang w:val="it-IT"/>
        </w:rPr>
        <w:t xml:space="preserve">mentre va indicato </w:t>
      </w:r>
      <w:r w:rsidR="000F7820" w:rsidRPr="00DB3748">
        <w:rPr>
          <w:i/>
          <w:lang w:val="it-IT"/>
        </w:rPr>
        <w:t>ne</w:t>
      </w:r>
      <w:r w:rsidR="009F45C8" w:rsidRPr="00DB3748">
        <w:rPr>
          <w:i/>
          <w:lang w:val="it-IT"/>
        </w:rPr>
        <w:t>l</w:t>
      </w:r>
      <w:r w:rsidR="000F7820" w:rsidRPr="00DB3748">
        <w:rPr>
          <w:i/>
          <w:lang w:val="it-IT"/>
        </w:rPr>
        <w:t xml:space="preserve"> cas</w:t>
      </w:r>
      <w:r w:rsidR="009F45C8" w:rsidRPr="00DB3748">
        <w:rPr>
          <w:i/>
          <w:lang w:val="it-IT"/>
        </w:rPr>
        <w:t>o</w:t>
      </w:r>
      <w:r w:rsidR="000F7820" w:rsidRPr="00DB3748">
        <w:rPr>
          <w:i/>
          <w:lang w:val="it-IT"/>
        </w:rPr>
        <w:t xml:space="preserve"> in cui la malattia non </w:t>
      </w:r>
      <w:r w:rsidR="009F45C8" w:rsidRPr="00DB3748">
        <w:rPr>
          <w:i/>
          <w:lang w:val="it-IT"/>
        </w:rPr>
        <w:t>sia</w:t>
      </w:r>
      <w:r w:rsidR="000F7820" w:rsidRPr="00DB3748">
        <w:rPr>
          <w:i/>
          <w:lang w:val="it-IT"/>
        </w:rPr>
        <w:t xml:space="preserve"> univocamente determinata da un solo patogeno.</w:t>
      </w:r>
    </w:p>
    <w:p w14:paraId="51C13197" w14:textId="48E83E97" w:rsidR="00AB2F16" w:rsidRPr="00DB3748" w:rsidRDefault="00E64F1C" w:rsidP="00E375CA">
      <w:pPr>
        <w:pStyle w:val="Corpotesto"/>
        <w:numPr>
          <w:ilvl w:val="0"/>
          <w:numId w:val="10"/>
        </w:numPr>
        <w:rPr>
          <w:i/>
          <w:lang w:val="it-IT"/>
        </w:rPr>
      </w:pPr>
      <w:r w:rsidRPr="00DB3748">
        <w:rPr>
          <w:i/>
          <w:lang w:val="it-IT"/>
        </w:rPr>
        <w:t>F</w:t>
      </w:r>
      <w:r w:rsidR="00AB2F16" w:rsidRPr="00DB3748">
        <w:rPr>
          <w:i/>
          <w:lang w:val="it-IT"/>
        </w:rPr>
        <w:t xml:space="preserve">ormulazioni solide da utilizzare tal quali: la dose è espressa in grammi di prodotto per mq di superfice; </w:t>
      </w:r>
    </w:p>
    <w:p w14:paraId="7927AF11" w14:textId="77777777" w:rsidR="00F51366" w:rsidRPr="00DB3748" w:rsidRDefault="0068314E" w:rsidP="00F51366">
      <w:pPr>
        <w:pStyle w:val="Corpotesto"/>
        <w:ind w:left="492"/>
        <w:rPr>
          <w:i/>
          <w:lang w:val="it-IT"/>
        </w:rPr>
      </w:pPr>
      <w:r w:rsidRPr="00DB3748">
        <w:rPr>
          <w:i/>
          <w:lang w:val="it-IT"/>
        </w:rPr>
        <w:t>Formulazioni solide o liquide da utilizzare dopo diluizione in acqua per irrorazione della coltura: la dose è espressa sia in quantità</w:t>
      </w:r>
      <w:r w:rsidR="00F51366" w:rsidRPr="00DB3748">
        <w:rPr>
          <w:i/>
          <w:lang w:val="it-IT"/>
        </w:rPr>
        <w:t xml:space="preserve"> di formulato per volume di acqua (litro) che in volume di soluzione per mq. </w:t>
      </w:r>
    </w:p>
    <w:p w14:paraId="38BE74CE" w14:textId="65834CD7" w:rsidR="00F51366" w:rsidRPr="00DB3748" w:rsidRDefault="00F51366" w:rsidP="00F51366">
      <w:pPr>
        <w:pStyle w:val="Corpotesto"/>
        <w:ind w:left="492"/>
        <w:rPr>
          <w:i/>
          <w:lang w:val="it-IT"/>
        </w:rPr>
      </w:pPr>
      <w:r w:rsidRPr="00DB3748">
        <w:rPr>
          <w:i/>
          <w:lang w:val="it-IT"/>
        </w:rPr>
        <w:t>Per i prodotti pronti all’uso, valutando caso per caso, in funzione della formulazione del prodotto e dell’impiego richiesto, la dose sarà espressa nel modo più appropriato per minimizzare errori da parte dell’utilizzatore con rischio personale o per l’ambiente.</w:t>
      </w:r>
    </w:p>
    <w:p w14:paraId="5630C9B1" w14:textId="48BE107F" w:rsidR="00A5183B" w:rsidRPr="00DB3748" w:rsidRDefault="001834A2" w:rsidP="0068314E">
      <w:pPr>
        <w:pStyle w:val="Corpotesto"/>
        <w:numPr>
          <w:ilvl w:val="0"/>
          <w:numId w:val="10"/>
        </w:numPr>
        <w:jc w:val="both"/>
        <w:rPr>
          <w:lang w:val="it-IT"/>
        </w:rPr>
      </w:pPr>
      <w:r w:rsidRPr="00DB3748">
        <w:rPr>
          <w:bCs/>
          <w:i/>
          <w:lang w:val="it-IT"/>
        </w:rPr>
        <w:t xml:space="preserve">Epoca di trattamento: l’impresa valuta eventuali indicazioni specifiche eventualmente corredate da </w:t>
      </w:r>
      <w:r w:rsidR="00E37C2D" w:rsidRPr="00DB3748">
        <w:rPr>
          <w:bCs/>
          <w:i/>
          <w:lang w:val="it-IT"/>
        </w:rPr>
        <w:t>un testo esplicativo ne</w:t>
      </w:r>
      <w:r w:rsidR="00501620" w:rsidRPr="00DB3748">
        <w:rPr>
          <w:bCs/>
          <w:i/>
          <w:lang w:val="it-IT"/>
        </w:rPr>
        <w:t>l campo NOTE di cui al seguente punto e</w:t>
      </w:r>
      <w:r w:rsidR="00D36AAB" w:rsidRPr="00DB3748">
        <w:rPr>
          <w:bCs/>
          <w:i/>
          <w:lang w:val="it-IT"/>
        </w:rPr>
        <w:t xml:space="preserve">. </w:t>
      </w:r>
    </w:p>
    <w:p w14:paraId="592816D7" w14:textId="32D6B085" w:rsidR="00CF6A2C" w:rsidRPr="00DB3748" w:rsidRDefault="00501620" w:rsidP="0068314E">
      <w:pPr>
        <w:pStyle w:val="Corpotesto"/>
        <w:numPr>
          <w:ilvl w:val="0"/>
          <w:numId w:val="10"/>
        </w:numPr>
        <w:jc w:val="both"/>
        <w:rPr>
          <w:lang w:val="it-IT"/>
        </w:rPr>
      </w:pPr>
      <w:r w:rsidRPr="00DB3748">
        <w:rPr>
          <w:i/>
          <w:lang w:val="it-IT"/>
        </w:rPr>
        <w:t>I</w:t>
      </w:r>
      <w:r w:rsidR="00CF6A2C" w:rsidRPr="00DB3748">
        <w:rPr>
          <w:i/>
          <w:lang w:val="it-IT"/>
        </w:rPr>
        <w:t xml:space="preserve">n un </w:t>
      </w:r>
      <w:r w:rsidR="00962938" w:rsidRPr="00DB3748">
        <w:rPr>
          <w:i/>
          <w:lang w:val="it-IT"/>
        </w:rPr>
        <w:t xml:space="preserve">campo </w:t>
      </w:r>
      <w:r w:rsidR="00962938" w:rsidRPr="00DB3748">
        <w:rPr>
          <w:b/>
          <w:i/>
          <w:lang w:val="it-IT"/>
        </w:rPr>
        <w:t>NOTE</w:t>
      </w:r>
      <w:r w:rsidRPr="00DB3748">
        <w:rPr>
          <w:b/>
          <w:i/>
          <w:lang w:val="it-IT"/>
        </w:rPr>
        <w:t xml:space="preserve"> </w:t>
      </w:r>
      <w:r w:rsidRPr="00DB3748">
        <w:rPr>
          <w:i/>
          <w:lang w:val="it-IT"/>
        </w:rPr>
        <w:t>posto in fondo alla tabella</w:t>
      </w:r>
      <w:r w:rsidRPr="00DB3748">
        <w:rPr>
          <w:b/>
          <w:i/>
          <w:lang w:val="it-IT"/>
        </w:rPr>
        <w:t xml:space="preserve"> </w:t>
      </w:r>
      <w:r w:rsidRPr="00DB3748">
        <w:rPr>
          <w:i/>
          <w:lang w:val="it-IT"/>
        </w:rPr>
        <w:t>sono inserite le seguenti frasi</w:t>
      </w:r>
      <w:r w:rsidR="00CF6A2C" w:rsidRPr="00DB3748">
        <w:rPr>
          <w:i/>
          <w:lang w:val="it-IT"/>
        </w:rPr>
        <w:t>:</w:t>
      </w:r>
      <w:r w:rsidR="0068314E" w:rsidRPr="00DB3748">
        <w:rPr>
          <w:lang w:val="it-IT"/>
        </w:rPr>
        <w:t xml:space="preserve"> </w:t>
      </w:r>
    </w:p>
    <w:p w14:paraId="7A95B2AC" w14:textId="646557E5" w:rsidR="00501620" w:rsidRPr="00DB3748" w:rsidRDefault="00501620" w:rsidP="00501620">
      <w:pPr>
        <w:pStyle w:val="Corpotesto"/>
        <w:ind w:left="492"/>
        <w:jc w:val="both"/>
        <w:rPr>
          <w:lang w:val="it-IT"/>
        </w:rPr>
      </w:pPr>
      <w:r w:rsidRPr="00DB3748">
        <w:rPr>
          <w:b/>
          <w:lang w:val="it-IT"/>
        </w:rPr>
        <w:t>1)</w:t>
      </w:r>
      <w:r w:rsidRPr="00DB3748">
        <w:rPr>
          <w:lang w:val="it-IT"/>
        </w:rPr>
        <w:t xml:space="preserve"> </w:t>
      </w:r>
      <w:r w:rsidRPr="00DB3748">
        <w:rPr>
          <w:i/>
          <w:lang w:val="it-IT"/>
        </w:rPr>
        <w:t>(</w:t>
      </w:r>
      <w:r w:rsidR="00E37C2D" w:rsidRPr="00DB3748">
        <w:rPr>
          <w:i/>
          <w:lang w:val="it-IT"/>
        </w:rPr>
        <w:t xml:space="preserve">L’Impresa valuta eventuali chiarimenti relativi alle indicazioni </w:t>
      </w:r>
      <w:r w:rsidR="0093270A">
        <w:rPr>
          <w:i/>
          <w:lang w:val="it-IT"/>
        </w:rPr>
        <w:t>in</w:t>
      </w:r>
      <w:r w:rsidR="00E37C2D" w:rsidRPr="00DB3748">
        <w:rPr>
          <w:i/>
          <w:lang w:val="it-IT"/>
        </w:rPr>
        <w:t xml:space="preserve"> tabella sull</w:t>
      </w:r>
      <w:r w:rsidR="001834A2" w:rsidRPr="00DB3748">
        <w:rPr>
          <w:i/>
          <w:lang w:val="it-IT"/>
        </w:rPr>
        <w:t>’epoca di trattamento</w:t>
      </w:r>
      <w:r w:rsidR="00E37C2D" w:rsidRPr="00DB3748">
        <w:rPr>
          <w:i/>
          <w:lang w:val="it-IT"/>
        </w:rPr>
        <w:t>)</w:t>
      </w:r>
    </w:p>
    <w:p w14:paraId="7D8154A6" w14:textId="5CA848F9" w:rsidR="0068314E" w:rsidRPr="00DB3748" w:rsidRDefault="00501620" w:rsidP="00240AB0">
      <w:pPr>
        <w:pStyle w:val="Corpotesto"/>
        <w:ind w:left="492"/>
        <w:jc w:val="both"/>
        <w:rPr>
          <w:lang w:val="it-IT"/>
        </w:rPr>
      </w:pPr>
      <w:r w:rsidRPr="00DB3748">
        <w:rPr>
          <w:b/>
          <w:lang w:val="it-IT"/>
        </w:rPr>
        <w:t>2</w:t>
      </w:r>
      <w:r w:rsidR="00240AB0" w:rsidRPr="00DB3748">
        <w:rPr>
          <w:b/>
          <w:lang w:val="it-IT"/>
        </w:rPr>
        <w:t>)</w:t>
      </w:r>
      <w:r w:rsidR="00F07EE0" w:rsidRPr="00DB3748">
        <w:rPr>
          <w:lang w:val="it-IT"/>
        </w:rPr>
        <w:t xml:space="preserve"> </w:t>
      </w:r>
      <w:r w:rsidR="00F07EE0" w:rsidRPr="00DB3748">
        <w:rPr>
          <w:b/>
          <w:lang w:val="it-IT"/>
        </w:rPr>
        <w:t>T</w:t>
      </w:r>
      <w:r w:rsidR="0068314E" w:rsidRPr="00DB3748">
        <w:rPr>
          <w:b/>
          <w:lang w:val="it-IT"/>
        </w:rPr>
        <w:t xml:space="preserve">ra un trattamento e l’altro </w:t>
      </w:r>
      <w:r w:rsidR="00F07EE0" w:rsidRPr="00DB3748">
        <w:rPr>
          <w:b/>
          <w:lang w:val="it-IT"/>
        </w:rPr>
        <w:t>deve intercorrere un intervallo di tempo non inferiore a quello indicato in tabell</w:t>
      </w:r>
      <w:r w:rsidR="00F07EE0" w:rsidRPr="00DB3748">
        <w:rPr>
          <w:lang w:val="it-IT"/>
        </w:rPr>
        <w:t>a.</w:t>
      </w:r>
    </w:p>
    <w:p w14:paraId="452C2981" w14:textId="249C565C" w:rsidR="00F07EE0" w:rsidRPr="00DB3748" w:rsidRDefault="00501620" w:rsidP="00240AB0">
      <w:pPr>
        <w:pStyle w:val="Corpotesto"/>
        <w:ind w:left="492"/>
        <w:jc w:val="both"/>
        <w:rPr>
          <w:lang w:val="it-IT"/>
        </w:rPr>
      </w:pPr>
      <w:r w:rsidRPr="00DB3748">
        <w:rPr>
          <w:b/>
          <w:lang w:val="it-IT"/>
        </w:rPr>
        <w:t>3</w:t>
      </w:r>
      <w:r w:rsidR="00240AB0" w:rsidRPr="00DB3748">
        <w:rPr>
          <w:b/>
          <w:lang w:val="it-IT"/>
        </w:rPr>
        <w:t>)</w:t>
      </w:r>
      <w:r w:rsidR="00240AB0" w:rsidRPr="00DB3748">
        <w:rPr>
          <w:lang w:val="it-IT"/>
        </w:rPr>
        <w:t xml:space="preserve"> L</w:t>
      </w:r>
      <w:r w:rsidR="00F07EE0" w:rsidRPr="00DB3748">
        <w:rPr>
          <w:lang w:val="it-IT"/>
        </w:rPr>
        <w:t>’</w:t>
      </w:r>
      <w:r w:rsidR="00F07EE0" w:rsidRPr="00DB3748">
        <w:rPr>
          <w:b/>
          <w:lang w:val="it-IT"/>
        </w:rPr>
        <w:t>intervallo di sicurezza</w:t>
      </w:r>
      <w:r w:rsidR="00F07EE0" w:rsidRPr="00DB3748">
        <w:rPr>
          <w:lang w:val="it-IT"/>
        </w:rPr>
        <w:t xml:space="preserve"> è il </w:t>
      </w:r>
      <w:r w:rsidR="00F07EE0" w:rsidRPr="00DB3748">
        <w:rPr>
          <w:b/>
          <w:lang w:val="it-IT"/>
        </w:rPr>
        <w:t>tempo minimo che deve intercorrere tra l’ultimo trattamento e la raccolta</w:t>
      </w:r>
      <w:r w:rsidR="00F07EE0" w:rsidRPr="00DB3748">
        <w:rPr>
          <w:lang w:val="it-IT"/>
        </w:rPr>
        <w:t xml:space="preserve"> del prodotto vegetale</w:t>
      </w:r>
      <w:r w:rsidR="00F07EE0" w:rsidRPr="00DB3748">
        <w:rPr>
          <w:b/>
          <w:lang w:val="it-IT"/>
        </w:rPr>
        <w:t>: per la sicurezza del consumo alimentare non raccogliere il prodotto vegetale prima che sia trascorso l’intervallo di tempo indicato in tabella</w:t>
      </w:r>
      <w:r w:rsidR="00F07EE0" w:rsidRPr="00DB3748">
        <w:rPr>
          <w:lang w:val="it-IT"/>
        </w:rPr>
        <w:t xml:space="preserve">. </w:t>
      </w:r>
    </w:p>
    <w:p w14:paraId="7DC26E40" w14:textId="77777777" w:rsidR="003A376A" w:rsidRPr="00DB3748" w:rsidRDefault="003A376A" w:rsidP="003A376A">
      <w:pPr>
        <w:pStyle w:val="Corpotesto"/>
        <w:spacing w:before="6"/>
        <w:ind w:left="0"/>
        <w:rPr>
          <w:sz w:val="17"/>
          <w:lang w:val="it-IT"/>
        </w:rPr>
      </w:pPr>
    </w:p>
    <w:p w14:paraId="27874DB8" w14:textId="0953014C" w:rsidR="00F30857" w:rsidRPr="00DB3748" w:rsidRDefault="0032687F" w:rsidP="00B52185">
      <w:pPr>
        <w:jc w:val="both"/>
        <w:rPr>
          <w:b/>
          <w:sz w:val="20"/>
          <w:szCs w:val="20"/>
          <w:lang w:val="it-IT"/>
        </w:rPr>
      </w:pPr>
      <w:r w:rsidRPr="00DB3748">
        <w:rPr>
          <w:b/>
          <w:sz w:val="20"/>
          <w:szCs w:val="20"/>
          <w:lang w:val="it-IT"/>
        </w:rPr>
        <w:t>AVVERTENZE AGRONOMICHE</w:t>
      </w:r>
      <w:r w:rsidR="003A376A" w:rsidRPr="00DB3748">
        <w:rPr>
          <w:b/>
          <w:sz w:val="20"/>
          <w:szCs w:val="20"/>
          <w:lang w:val="it-IT"/>
        </w:rPr>
        <w:t xml:space="preserve">: </w:t>
      </w:r>
      <w:r w:rsidR="00240AB0" w:rsidRPr="00DB3748">
        <w:rPr>
          <w:i/>
          <w:sz w:val="20"/>
          <w:szCs w:val="20"/>
          <w:lang w:val="it-IT"/>
        </w:rPr>
        <w:t xml:space="preserve">inserire eventuali </w:t>
      </w:r>
      <w:r w:rsidR="00CF6A2C" w:rsidRPr="00DB3748">
        <w:rPr>
          <w:i/>
          <w:sz w:val="20"/>
          <w:szCs w:val="20"/>
          <w:lang w:val="it-IT"/>
        </w:rPr>
        <w:t>a</w:t>
      </w:r>
      <w:r w:rsidR="00240AB0" w:rsidRPr="00DB3748">
        <w:rPr>
          <w:i/>
          <w:sz w:val="20"/>
          <w:szCs w:val="20"/>
          <w:lang w:val="it-IT"/>
        </w:rPr>
        <w:t>vve</w:t>
      </w:r>
      <w:r w:rsidR="00CF6A2C" w:rsidRPr="00DB3748">
        <w:rPr>
          <w:i/>
          <w:sz w:val="20"/>
          <w:szCs w:val="20"/>
          <w:lang w:val="it-IT"/>
        </w:rPr>
        <w:t>rte</w:t>
      </w:r>
      <w:r w:rsidR="00240AB0" w:rsidRPr="00DB3748">
        <w:rPr>
          <w:i/>
          <w:sz w:val="20"/>
          <w:szCs w:val="20"/>
          <w:lang w:val="it-IT"/>
        </w:rPr>
        <w:t>nze</w:t>
      </w:r>
    </w:p>
    <w:p w14:paraId="3FF34FCF" w14:textId="7449818D" w:rsidR="007E4429" w:rsidRPr="00DB3748" w:rsidRDefault="007E4429" w:rsidP="00B52185">
      <w:pPr>
        <w:jc w:val="both"/>
        <w:rPr>
          <w:sz w:val="20"/>
          <w:szCs w:val="20"/>
          <w:lang w:val="it-IT"/>
        </w:rPr>
      </w:pPr>
    </w:p>
    <w:p w14:paraId="67C5B723" w14:textId="316BACEB" w:rsidR="00FC41ED" w:rsidRPr="00DB3748" w:rsidRDefault="00B35986" w:rsidP="00FC41ED">
      <w:pPr>
        <w:pStyle w:val="Testocommento"/>
        <w:jc w:val="both"/>
        <w:rPr>
          <w:i/>
          <w:lang w:val="it-IT"/>
        </w:rPr>
      </w:pPr>
      <w:r w:rsidRPr="00DB3748">
        <w:rPr>
          <w:b/>
          <w:lang w:val="it-IT"/>
        </w:rPr>
        <w:t xml:space="preserve">MISURE IN CASO DI SVERSAMENTO ACCIDENTALE: </w:t>
      </w:r>
      <w:r w:rsidR="003B4FCE" w:rsidRPr="003B4FCE">
        <w:rPr>
          <w:i/>
          <w:lang w:val="it-IT"/>
        </w:rPr>
        <w:t>d</w:t>
      </w:r>
      <w:r w:rsidR="00FC41ED" w:rsidRPr="00DB3748">
        <w:rPr>
          <w:i/>
          <w:lang w:val="it-IT"/>
        </w:rPr>
        <w:t>escrivere</w:t>
      </w:r>
      <w:r w:rsidR="00FC41ED" w:rsidRPr="00DB3748">
        <w:rPr>
          <w:b/>
          <w:lang w:val="it-IT"/>
        </w:rPr>
        <w:t xml:space="preserve"> </w:t>
      </w:r>
      <w:r w:rsidR="00FC41ED" w:rsidRPr="00DB3748">
        <w:rPr>
          <w:b/>
          <w:i/>
          <w:lang w:val="it-IT"/>
        </w:rPr>
        <w:t xml:space="preserve">le </w:t>
      </w:r>
      <w:r w:rsidR="00FC41ED" w:rsidRPr="00DB3748">
        <w:rPr>
          <w:i/>
          <w:lang w:val="it-IT"/>
        </w:rPr>
        <w:t xml:space="preserve">misure da adottarsi in caso di sversamento.  </w:t>
      </w:r>
      <w:r w:rsidR="005E3203" w:rsidRPr="00DB3748">
        <w:rPr>
          <w:i/>
          <w:lang w:val="it-IT"/>
        </w:rPr>
        <w:t>U</w:t>
      </w:r>
      <w:r w:rsidR="003E368E" w:rsidRPr="00DB3748">
        <w:rPr>
          <w:i/>
          <w:lang w:val="it-IT"/>
        </w:rPr>
        <w:t xml:space="preserve">tilizzare le informazioni </w:t>
      </w:r>
      <w:r w:rsidR="000D6688" w:rsidRPr="00DB3748">
        <w:rPr>
          <w:i/>
          <w:lang w:val="it-IT"/>
        </w:rPr>
        <w:t xml:space="preserve">contenute nella sezione 6 </w:t>
      </w:r>
      <w:r w:rsidR="003E368E" w:rsidRPr="00DB3748">
        <w:rPr>
          <w:i/>
          <w:lang w:val="it-IT"/>
        </w:rPr>
        <w:t>della SDS</w:t>
      </w:r>
      <w:r w:rsidR="005E3203" w:rsidRPr="00DB3748">
        <w:rPr>
          <w:i/>
          <w:lang w:val="it-IT"/>
        </w:rPr>
        <w:t xml:space="preserve"> </w:t>
      </w:r>
      <w:r w:rsidR="000D6688" w:rsidRPr="00DB3748">
        <w:rPr>
          <w:i/>
          <w:lang w:val="it-IT"/>
        </w:rPr>
        <w:t>ov</w:t>
      </w:r>
      <w:r w:rsidR="005E3203" w:rsidRPr="00DB3748">
        <w:rPr>
          <w:i/>
          <w:lang w:val="it-IT"/>
        </w:rPr>
        <w:t>e prevista</w:t>
      </w:r>
      <w:r w:rsidR="003E368E" w:rsidRPr="00DB3748">
        <w:rPr>
          <w:i/>
          <w:lang w:val="it-IT"/>
        </w:rPr>
        <w:t xml:space="preserve">. </w:t>
      </w:r>
    </w:p>
    <w:p w14:paraId="57746D72" w14:textId="77777777" w:rsidR="003A376A" w:rsidRPr="00DB3748" w:rsidRDefault="003A376A" w:rsidP="003A376A">
      <w:pPr>
        <w:pStyle w:val="Corpotesto"/>
        <w:spacing w:before="7"/>
        <w:ind w:left="0"/>
        <w:rPr>
          <w:i/>
          <w:sz w:val="20"/>
          <w:szCs w:val="20"/>
          <w:lang w:val="it-IT"/>
        </w:rPr>
      </w:pPr>
    </w:p>
    <w:p w14:paraId="1952C933" w14:textId="72D1E5A0" w:rsidR="00265DB0" w:rsidRPr="00DB3748" w:rsidRDefault="00B52185" w:rsidP="00B52185">
      <w:pPr>
        <w:spacing w:after="80" w:line="244" w:lineRule="auto"/>
        <w:ind w:right="2120"/>
        <w:rPr>
          <w:sz w:val="20"/>
          <w:szCs w:val="20"/>
          <w:lang w:val="it-IT"/>
        </w:rPr>
      </w:pPr>
      <w:bookmarkStart w:id="3" w:name="_Hlk104217138"/>
      <w:r w:rsidRPr="00DB3748">
        <w:rPr>
          <w:b/>
          <w:sz w:val="20"/>
          <w:szCs w:val="20"/>
          <w:lang w:val="it-IT"/>
        </w:rPr>
        <w:t>Distributore</w:t>
      </w:r>
      <w:r w:rsidR="00265DB0" w:rsidRPr="00DB3748">
        <w:rPr>
          <w:sz w:val="20"/>
          <w:szCs w:val="20"/>
          <w:lang w:val="it-IT"/>
        </w:rPr>
        <w:t>:</w:t>
      </w:r>
      <w:r w:rsidR="003B4FCE">
        <w:rPr>
          <w:sz w:val="20"/>
          <w:szCs w:val="20"/>
          <w:lang w:val="it-IT"/>
        </w:rPr>
        <w:t xml:space="preserve"> </w:t>
      </w:r>
      <w:r w:rsidR="003B4FCE">
        <w:rPr>
          <w:i/>
          <w:sz w:val="20"/>
          <w:szCs w:val="20"/>
          <w:lang w:val="it-IT"/>
        </w:rPr>
        <w:t>inserire solo il distributore di PFNPE/PFNPO</w:t>
      </w:r>
    </w:p>
    <w:p w14:paraId="46AAE79D" w14:textId="77777777" w:rsidR="003B4FCE" w:rsidRDefault="00265DB0" w:rsidP="003B4FCE">
      <w:pPr>
        <w:pStyle w:val="Corpotesto"/>
        <w:spacing w:after="80"/>
        <w:ind w:left="0" w:right="-6"/>
        <w:rPr>
          <w:b/>
          <w:sz w:val="20"/>
          <w:szCs w:val="20"/>
          <w:lang w:val="it-IT"/>
        </w:rPr>
      </w:pPr>
      <w:r w:rsidRPr="00DB3748">
        <w:rPr>
          <w:b/>
          <w:sz w:val="20"/>
          <w:szCs w:val="20"/>
          <w:lang w:val="it-IT"/>
        </w:rPr>
        <w:t>Officine di produzione/confezionamento/etichettatura:</w:t>
      </w:r>
      <w:r w:rsidR="003B4FCE">
        <w:rPr>
          <w:b/>
          <w:sz w:val="20"/>
          <w:szCs w:val="20"/>
          <w:lang w:val="it-IT"/>
        </w:rPr>
        <w:t xml:space="preserve"> </w:t>
      </w:r>
      <w:r w:rsidR="003B4FCE">
        <w:rPr>
          <w:i/>
          <w:sz w:val="20"/>
          <w:szCs w:val="20"/>
          <w:lang w:val="it-IT"/>
        </w:rPr>
        <w:t>inserire solo</w:t>
      </w:r>
      <w:r w:rsidR="003B4FCE" w:rsidRPr="00DB3748">
        <w:rPr>
          <w:i/>
          <w:sz w:val="20"/>
          <w:szCs w:val="20"/>
          <w:lang w:val="it-IT"/>
        </w:rPr>
        <w:t xml:space="preserve"> le </w:t>
      </w:r>
      <w:r w:rsidR="003B4FCE">
        <w:rPr>
          <w:i/>
          <w:sz w:val="20"/>
          <w:szCs w:val="20"/>
          <w:lang w:val="it-IT"/>
        </w:rPr>
        <w:t>officine dei PFNPE/PFNPO</w:t>
      </w:r>
      <w:r w:rsidR="003B4FCE" w:rsidRPr="00DB3748">
        <w:rPr>
          <w:b/>
          <w:sz w:val="20"/>
          <w:szCs w:val="20"/>
          <w:lang w:val="it-IT"/>
        </w:rPr>
        <w:t xml:space="preserve"> </w:t>
      </w:r>
    </w:p>
    <w:p w14:paraId="528CA7E5" w14:textId="74735BAB" w:rsidR="00E37117" w:rsidRPr="00DB3748" w:rsidRDefault="00265DB0" w:rsidP="003B4FCE">
      <w:pPr>
        <w:pStyle w:val="Corpotesto"/>
        <w:spacing w:after="80"/>
        <w:ind w:left="0" w:right="-6"/>
        <w:rPr>
          <w:i/>
          <w:sz w:val="20"/>
          <w:szCs w:val="20"/>
          <w:lang w:val="it-IT"/>
        </w:rPr>
      </w:pPr>
      <w:r w:rsidRPr="00DB3748">
        <w:rPr>
          <w:b/>
          <w:sz w:val="20"/>
          <w:szCs w:val="20"/>
          <w:lang w:val="it-IT"/>
        </w:rPr>
        <w:t>Taglie autorizzate</w:t>
      </w:r>
      <w:r w:rsidR="003B4FCE">
        <w:rPr>
          <w:b/>
          <w:sz w:val="20"/>
          <w:szCs w:val="20"/>
          <w:lang w:val="it-IT"/>
        </w:rPr>
        <w:t xml:space="preserve">: </w:t>
      </w:r>
      <w:r w:rsidR="003B4FCE">
        <w:rPr>
          <w:i/>
          <w:sz w:val="20"/>
          <w:szCs w:val="20"/>
          <w:lang w:val="it-IT"/>
        </w:rPr>
        <w:t>inserire solo</w:t>
      </w:r>
      <w:r w:rsidRPr="00DB3748">
        <w:rPr>
          <w:i/>
          <w:sz w:val="20"/>
          <w:szCs w:val="20"/>
          <w:lang w:val="it-IT"/>
        </w:rPr>
        <w:t xml:space="preserve"> le taglie </w:t>
      </w:r>
      <w:r w:rsidR="002E78EE">
        <w:rPr>
          <w:i/>
          <w:sz w:val="20"/>
          <w:szCs w:val="20"/>
          <w:lang w:val="it-IT"/>
        </w:rPr>
        <w:t>dei PFNPE/PFNPO</w:t>
      </w:r>
    </w:p>
    <w:p w14:paraId="78DF8A8E" w14:textId="75FBAF10" w:rsidR="006A35FF" w:rsidRPr="00A46875" w:rsidRDefault="000D4672" w:rsidP="00B35986">
      <w:pPr>
        <w:spacing w:after="80" w:line="261" w:lineRule="auto"/>
        <w:ind w:right="-6"/>
        <w:jc w:val="both"/>
        <w:rPr>
          <w:i/>
          <w:sz w:val="20"/>
          <w:szCs w:val="20"/>
          <w:lang w:val="it-IT"/>
        </w:rPr>
      </w:pPr>
      <w:bookmarkStart w:id="4" w:name="_Hlk104111556"/>
      <w:bookmarkStart w:id="5" w:name="_Hlk104112114"/>
      <w:r w:rsidRPr="00DB3748">
        <w:rPr>
          <w:b/>
          <w:sz w:val="20"/>
          <w:szCs w:val="20"/>
          <w:lang w:val="it-IT"/>
        </w:rPr>
        <w:t>SEGNALAZIONI</w:t>
      </w:r>
      <w:r w:rsidRPr="00DB3748">
        <w:rPr>
          <w:sz w:val="20"/>
          <w:szCs w:val="20"/>
          <w:lang w:val="it-IT"/>
        </w:rPr>
        <w:t xml:space="preserve">: al fine di consentire il miglioramento della sicurezza del prodotto </w:t>
      </w:r>
      <w:bookmarkEnd w:id="4"/>
      <w:r w:rsidRPr="00DB3748">
        <w:rPr>
          <w:sz w:val="20"/>
          <w:szCs w:val="20"/>
          <w:lang w:val="it-IT"/>
        </w:rPr>
        <w:t xml:space="preserve">segnalare eventuali problematiche </w:t>
      </w:r>
      <w:r w:rsidR="00E94236" w:rsidRPr="00DB3748">
        <w:rPr>
          <w:sz w:val="20"/>
          <w:szCs w:val="20"/>
          <w:lang w:val="it-IT"/>
        </w:rPr>
        <w:t xml:space="preserve">di tipo sanitario, risolte con o senza intervento medico, </w:t>
      </w:r>
      <w:r w:rsidR="002E78EE">
        <w:rPr>
          <w:sz w:val="20"/>
          <w:szCs w:val="20"/>
          <w:lang w:val="it-IT"/>
        </w:rPr>
        <w:t xml:space="preserve">o </w:t>
      </w:r>
      <w:r w:rsidR="00E94236" w:rsidRPr="00DB3748">
        <w:rPr>
          <w:sz w:val="20"/>
          <w:szCs w:val="20"/>
          <w:lang w:val="it-IT"/>
        </w:rPr>
        <w:t>ambientale oppure difficolt</w:t>
      </w:r>
      <w:r w:rsidRPr="00DB3748">
        <w:rPr>
          <w:sz w:val="20"/>
          <w:szCs w:val="20"/>
          <w:lang w:val="it-IT"/>
        </w:rPr>
        <w:t>à</w:t>
      </w:r>
      <w:r w:rsidR="00E94236" w:rsidRPr="00DB3748">
        <w:rPr>
          <w:sz w:val="20"/>
          <w:szCs w:val="20"/>
          <w:lang w:val="it-IT"/>
        </w:rPr>
        <w:t xml:space="preserve"> di prelievo o di dosaggio</w:t>
      </w:r>
      <w:r w:rsidRPr="00DB3748">
        <w:rPr>
          <w:sz w:val="20"/>
          <w:szCs w:val="20"/>
          <w:lang w:val="it-IT"/>
        </w:rPr>
        <w:t xml:space="preserve"> o altre problematiche rilevate, al</w:t>
      </w:r>
      <w:r w:rsidR="00E94236" w:rsidRPr="00DB3748">
        <w:rPr>
          <w:sz w:val="20"/>
          <w:szCs w:val="20"/>
          <w:lang w:val="it-IT"/>
        </w:rPr>
        <w:t xml:space="preserve"> n tel</w:t>
      </w:r>
      <w:r w:rsidR="002E78EE">
        <w:rPr>
          <w:sz w:val="20"/>
          <w:szCs w:val="20"/>
          <w:lang w:val="it-IT"/>
        </w:rPr>
        <w:t>.</w:t>
      </w:r>
      <w:r w:rsidR="00E94236" w:rsidRPr="00DB3748">
        <w:rPr>
          <w:sz w:val="20"/>
          <w:szCs w:val="20"/>
          <w:lang w:val="it-IT"/>
        </w:rPr>
        <w:t>/sito web….</w:t>
      </w:r>
      <w:r w:rsidR="00E94236" w:rsidRPr="00DB3748">
        <w:rPr>
          <w:b/>
          <w:sz w:val="20"/>
          <w:szCs w:val="20"/>
          <w:lang w:val="it-IT"/>
        </w:rPr>
        <w:t xml:space="preserve"> </w:t>
      </w:r>
      <w:r w:rsidR="00E94236" w:rsidRPr="00A46875">
        <w:rPr>
          <w:i/>
          <w:sz w:val="20"/>
          <w:szCs w:val="20"/>
          <w:lang w:val="it-IT"/>
        </w:rPr>
        <w:t>(inserire un n tel</w:t>
      </w:r>
      <w:r w:rsidR="002E78EE" w:rsidRPr="00A46875">
        <w:rPr>
          <w:i/>
          <w:sz w:val="20"/>
          <w:szCs w:val="20"/>
          <w:lang w:val="it-IT"/>
        </w:rPr>
        <w:t>.</w:t>
      </w:r>
      <w:r w:rsidR="00E94236" w:rsidRPr="00A46875">
        <w:rPr>
          <w:i/>
          <w:sz w:val="20"/>
          <w:szCs w:val="20"/>
          <w:lang w:val="it-IT"/>
        </w:rPr>
        <w:t xml:space="preserve"> di riferimento o, se disponibile, il sito web </w:t>
      </w:r>
      <w:r w:rsidR="00E94236" w:rsidRPr="000F3AFF">
        <w:rPr>
          <w:i/>
          <w:sz w:val="20"/>
          <w:szCs w:val="20"/>
          <w:lang w:val="it-IT"/>
        </w:rPr>
        <w:t xml:space="preserve">dell’impresa </w:t>
      </w:r>
      <w:bookmarkEnd w:id="5"/>
      <w:r w:rsidR="000F3AFF" w:rsidRPr="000F3AFF">
        <w:rPr>
          <w:i/>
          <w:sz w:val="20"/>
          <w:szCs w:val="20"/>
          <w:lang w:val="it-IT"/>
        </w:rPr>
        <w:t xml:space="preserve">in cui è presente un apposito modulo di </w:t>
      </w:r>
      <w:proofErr w:type="gramStart"/>
      <w:r w:rsidR="000F3AFF" w:rsidRPr="000F3AFF">
        <w:rPr>
          <w:i/>
          <w:sz w:val="20"/>
          <w:szCs w:val="20"/>
          <w:lang w:val="it-IT"/>
        </w:rPr>
        <w:t>segnalazione  editabile</w:t>
      </w:r>
      <w:proofErr w:type="gramEnd"/>
      <w:r w:rsidR="000F3AFF" w:rsidRPr="000F3AFF">
        <w:rPr>
          <w:i/>
          <w:sz w:val="20"/>
          <w:szCs w:val="20"/>
          <w:lang w:val="it-IT"/>
        </w:rPr>
        <w:t xml:space="preserve"> online</w:t>
      </w:r>
      <w:r w:rsidR="00E94236" w:rsidRPr="000F3AFF">
        <w:rPr>
          <w:i/>
          <w:sz w:val="20"/>
          <w:szCs w:val="20"/>
          <w:lang w:val="it-IT"/>
        </w:rPr>
        <w:t>).</w:t>
      </w:r>
      <w:bookmarkEnd w:id="3"/>
    </w:p>
    <w:sectPr w:rsidR="006A35FF" w:rsidRPr="00A46875" w:rsidSect="00B52185">
      <w:footerReference w:type="default" r:id="rId7"/>
      <w:pgSz w:w="11880" w:h="16820"/>
      <w:pgMar w:top="709" w:right="960" w:bottom="709" w:left="720" w:header="0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D376A" w14:textId="77777777" w:rsidR="00BA4F61" w:rsidRDefault="00BA4F61">
      <w:r>
        <w:separator/>
      </w:r>
    </w:p>
  </w:endnote>
  <w:endnote w:type="continuationSeparator" w:id="0">
    <w:p w14:paraId="6445F612" w14:textId="77777777" w:rsidR="00BA4F61" w:rsidRDefault="00BA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827C" w14:textId="77777777" w:rsidR="00D74F3F" w:rsidRPr="00117C28" w:rsidRDefault="00647ACE">
    <w:pPr>
      <w:pStyle w:val="Corpotesto"/>
      <w:spacing w:line="14" w:lineRule="auto"/>
      <w:ind w:left="0"/>
      <w:rPr>
        <w:sz w:val="20"/>
        <w:lang w:val="it-IT"/>
      </w:rPr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1938BB" wp14:editId="2FA236E0">
              <wp:simplePos x="0" y="0"/>
              <wp:positionH relativeFrom="page">
                <wp:posOffset>463550</wp:posOffset>
              </wp:positionH>
              <wp:positionV relativeFrom="page">
                <wp:posOffset>10212705</wp:posOffset>
              </wp:positionV>
              <wp:extent cx="6405880" cy="2044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58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D48C9" w14:textId="0ED436CE" w:rsidR="00D74F3F" w:rsidRPr="00920CB3" w:rsidRDefault="00287BEA" w:rsidP="001A1553">
                          <w:pPr>
                            <w:spacing w:before="14"/>
                            <w:ind w:left="20"/>
                            <w:jc w:val="right"/>
                            <w:rPr>
                              <w:sz w:val="14"/>
                              <w:lang w:val="it-IT"/>
                            </w:rPr>
                          </w:pPr>
                          <w:r w:rsidRPr="00287BEA">
                            <w:rPr>
                              <w:sz w:val="14"/>
                              <w:lang w:val="it-IT"/>
                            </w:rPr>
                            <w:t>Etichetta autorizzata con D.D. de</w:t>
                          </w:r>
                          <w:r w:rsidR="006B6C1A">
                            <w:rPr>
                              <w:sz w:val="14"/>
                              <w:lang w:val="it-IT"/>
                            </w:rPr>
                            <w:t>l</w:t>
                          </w:r>
                          <w:r w:rsidR="000E40E6">
                            <w:rPr>
                              <w:sz w:val="14"/>
                              <w:lang w:val="it-IT"/>
                            </w:rPr>
                            <w:t xml:space="preserve"> </w:t>
                          </w:r>
                          <w:r w:rsidR="00F76323">
                            <w:rPr>
                              <w:sz w:val="14"/>
                              <w:lang w:val="it-IT"/>
                            </w:rPr>
                            <w:t>………</w:t>
                          </w:r>
                          <w:proofErr w:type="gramStart"/>
                          <w:r w:rsidR="00F76323">
                            <w:rPr>
                              <w:sz w:val="14"/>
                              <w:lang w:val="it-IT"/>
                            </w:rPr>
                            <w:t>…….</w:t>
                          </w:r>
                          <w:proofErr w:type="gramEnd"/>
                          <w:r w:rsidR="00F76323">
                            <w:rPr>
                              <w:sz w:val="14"/>
                              <w:lang w:val="it-IT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11938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.5pt;margin-top:804.15pt;width:504.4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LGrA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" filled="f" stroked="f">
              <v:textbox inset="0,0,0,0">
                <w:txbxContent>
                  <w:p w14:paraId="646D48C9" w14:textId="0ED436CE" w:rsidR="00D74F3F" w:rsidRPr="00920CB3" w:rsidRDefault="00287BEA" w:rsidP="001A1553">
                    <w:pPr>
                      <w:spacing w:before="14"/>
                      <w:ind w:left="20"/>
                      <w:jc w:val="right"/>
                      <w:rPr>
                        <w:sz w:val="14"/>
                        <w:lang w:val="it-IT"/>
                      </w:rPr>
                    </w:pPr>
                    <w:r w:rsidRPr="00287BEA">
                      <w:rPr>
                        <w:sz w:val="14"/>
                        <w:lang w:val="it-IT"/>
                      </w:rPr>
                      <w:t>Etichetta autorizzata con D.D. de</w:t>
                    </w:r>
                    <w:r w:rsidR="006B6C1A">
                      <w:rPr>
                        <w:sz w:val="14"/>
                        <w:lang w:val="it-IT"/>
                      </w:rPr>
                      <w:t>l</w:t>
                    </w:r>
                    <w:r w:rsidR="000E40E6">
                      <w:rPr>
                        <w:sz w:val="14"/>
                        <w:lang w:val="it-IT"/>
                      </w:rPr>
                      <w:t xml:space="preserve"> </w:t>
                    </w:r>
                    <w:r w:rsidR="00F76323">
                      <w:rPr>
                        <w:sz w:val="14"/>
                        <w:lang w:val="it-IT"/>
                      </w:rPr>
                      <w:t>………</w:t>
                    </w:r>
                    <w:proofErr w:type="gramStart"/>
                    <w:r w:rsidR="00F76323">
                      <w:rPr>
                        <w:sz w:val="14"/>
                        <w:lang w:val="it-IT"/>
                      </w:rPr>
                      <w:t>…….</w:t>
                    </w:r>
                    <w:proofErr w:type="gramEnd"/>
                    <w:r w:rsidR="00F76323">
                      <w:rPr>
                        <w:sz w:val="14"/>
                        <w:lang w:val="it-IT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BE7A6" w14:textId="77777777" w:rsidR="00BA4F61" w:rsidRDefault="00BA4F61">
      <w:r>
        <w:separator/>
      </w:r>
    </w:p>
  </w:footnote>
  <w:footnote w:type="continuationSeparator" w:id="0">
    <w:p w14:paraId="058EC68C" w14:textId="77777777" w:rsidR="00BA4F61" w:rsidRDefault="00BA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5EDC"/>
    <w:multiLevelType w:val="hybridMultilevel"/>
    <w:tmpl w:val="8D043E34"/>
    <w:lvl w:ilvl="0" w:tplc="D14CCC3E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A16C5C"/>
    <w:multiLevelType w:val="hybridMultilevel"/>
    <w:tmpl w:val="B3F07A20"/>
    <w:lvl w:ilvl="0" w:tplc="96581E4A">
      <w:numFmt w:val="bullet"/>
      <w:lvlText w:val="•"/>
      <w:lvlJc w:val="left"/>
      <w:pPr>
        <w:ind w:left="1129" w:hanging="42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0C3684"/>
    <w:multiLevelType w:val="hybridMultilevel"/>
    <w:tmpl w:val="669A9A3C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C251AA5"/>
    <w:multiLevelType w:val="hybridMultilevel"/>
    <w:tmpl w:val="225A49FA"/>
    <w:lvl w:ilvl="0" w:tplc="04100017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4B873017"/>
    <w:multiLevelType w:val="hybridMultilevel"/>
    <w:tmpl w:val="4D24D8D8"/>
    <w:lvl w:ilvl="0" w:tplc="04100001">
      <w:start w:val="1"/>
      <w:numFmt w:val="bullet"/>
      <w:lvlText w:val=""/>
      <w:lvlJc w:val="left"/>
      <w:pPr>
        <w:ind w:left="1129" w:hanging="4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E0682E"/>
    <w:multiLevelType w:val="hybridMultilevel"/>
    <w:tmpl w:val="849257EC"/>
    <w:lvl w:ilvl="0" w:tplc="63C0202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74F12"/>
    <w:multiLevelType w:val="hybridMultilevel"/>
    <w:tmpl w:val="4E6A9378"/>
    <w:lvl w:ilvl="0" w:tplc="D96E100C">
      <w:numFmt w:val="bullet"/>
      <w:lvlText w:val="-"/>
      <w:lvlJc w:val="left"/>
      <w:pPr>
        <w:ind w:left="132" w:hanging="137"/>
      </w:pPr>
      <w:rPr>
        <w:rFonts w:ascii="Arial" w:eastAsia="Arial" w:hAnsi="Arial" w:cs="Arial" w:hint="default"/>
        <w:spacing w:val="-25"/>
        <w:w w:val="100"/>
        <w:sz w:val="18"/>
        <w:szCs w:val="18"/>
        <w:lang w:val="en-GB" w:eastAsia="en-GB" w:bidi="en-GB"/>
      </w:rPr>
    </w:lvl>
    <w:lvl w:ilvl="1" w:tplc="1A1E759A">
      <w:numFmt w:val="bullet"/>
      <w:lvlText w:val="•"/>
      <w:lvlJc w:val="left"/>
      <w:pPr>
        <w:ind w:left="1146" w:hanging="137"/>
      </w:pPr>
      <w:rPr>
        <w:rFonts w:hint="default"/>
        <w:lang w:val="en-GB" w:eastAsia="en-GB" w:bidi="en-GB"/>
      </w:rPr>
    </w:lvl>
    <w:lvl w:ilvl="2" w:tplc="F29862C6">
      <w:numFmt w:val="bullet"/>
      <w:lvlText w:val="•"/>
      <w:lvlJc w:val="left"/>
      <w:pPr>
        <w:ind w:left="2152" w:hanging="137"/>
      </w:pPr>
      <w:rPr>
        <w:rFonts w:hint="default"/>
        <w:lang w:val="en-GB" w:eastAsia="en-GB" w:bidi="en-GB"/>
      </w:rPr>
    </w:lvl>
    <w:lvl w:ilvl="3" w:tplc="D0364A5C">
      <w:numFmt w:val="bullet"/>
      <w:lvlText w:val="•"/>
      <w:lvlJc w:val="left"/>
      <w:pPr>
        <w:ind w:left="3158" w:hanging="137"/>
      </w:pPr>
      <w:rPr>
        <w:rFonts w:hint="default"/>
        <w:lang w:val="en-GB" w:eastAsia="en-GB" w:bidi="en-GB"/>
      </w:rPr>
    </w:lvl>
    <w:lvl w:ilvl="4" w:tplc="0D34E548">
      <w:numFmt w:val="bullet"/>
      <w:lvlText w:val="•"/>
      <w:lvlJc w:val="left"/>
      <w:pPr>
        <w:ind w:left="4164" w:hanging="137"/>
      </w:pPr>
      <w:rPr>
        <w:rFonts w:hint="default"/>
        <w:lang w:val="en-GB" w:eastAsia="en-GB" w:bidi="en-GB"/>
      </w:rPr>
    </w:lvl>
    <w:lvl w:ilvl="5" w:tplc="98C2C71C">
      <w:numFmt w:val="bullet"/>
      <w:lvlText w:val="•"/>
      <w:lvlJc w:val="left"/>
      <w:pPr>
        <w:ind w:left="5170" w:hanging="137"/>
      </w:pPr>
      <w:rPr>
        <w:rFonts w:hint="default"/>
        <w:lang w:val="en-GB" w:eastAsia="en-GB" w:bidi="en-GB"/>
      </w:rPr>
    </w:lvl>
    <w:lvl w:ilvl="6" w:tplc="2974B088">
      <w:numFmt w:val="bullet"/>
      <w:lvlText w:val="•"/>
      <w:lvlJc w:val="left"/>
      <w:pPr>
        <w:ind w:left="6176" w:hanging="137"/>
      </w:pPr>
      <w:rPr>
        <w:rFonts w:hint="default"/>
        <w:lang w:val="en-GB" w:eastAsia="en-GB" w:bidi="en-GB"/>
      </w:rPr>
    </w:lvl>
    <w:lvl w:ilvl="7" w:tplc="D09A51AA">
      <w:numFmt w:val="bullet"/>
      <w:lvlText w:val="•"/>
      <w:lvlJc w:val="left"/>
      <w:pPr>
        <w:ind w:left="7182" w:hanging="137"/>
      </w:pPr>
      <w:rPr>
        <w:rFonts w:hint="default"/>
        <w:lang w:val="en-GB" w:eastAsia="en-GB" w:bidi="en-GB"/>
      </w:rPr>
    </w:lvl>
    <w:lvl w:ilvl="8" w:tplc="60BC8544">
      <w:numFmt w:val="bullet"/>
      <w:lvlText w:val="•"/>
      <w:lvlJc w:val="left"/>
      <w:pPr>
        <w:ind w:left="8188" w:hanging="137"/>
      </w:pPr>
      <w:rPr>
        <w:rFonts w:hint="default"/>
        <w:lang w:val="en-GB" w:eastAsia="en-GB" w:bidi="en-GB"/>
      </w:rPr>
    </w:lvl>
  </w:abstractNum>
  <w:abstractNum w:abstractNumId="7" w15:restartNumberingAfterBreak="0">
    <w:nsid w:val="74221B1D"/>
    <w:multiLevelType w:val="hybridMultilevel"/>
    <w:tmpl w:val="A52AD5FA"/>
    <w:lvl w:ilvl="0" w:tplc="94E6A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F6E2B"/>
    <w:multiLevelType w:val="hybridMultilevel"/>
    <w:tmpl w:val="933A84F4"/>
    <w:lvl w:ilvl="0" w:tplc="0D966EF8">
      <w:numFmt w:val="bullet"/>
      <w:lvlText w:val="–"/>
      <w:lvlJc w:val="left"/>
      <w:pPr>
        <w:ind w:left="201" w:hanging="152"/>
      </w:pPr>
      <w:rPr>
        <w:rFonts w:ascii="Arial" w:eastAsia="Arial" w:hAnsi="Arial" w:cs="Arial" w:hint="default"/>
        <w:w w:val="100"/>
        <w:sz w:val="18"/>
        <w:szCs w:val="18"/>
        <w:lang w:val="en-GB" w:eastAsia="en-GB" w:bidi="en-GB"/>
      </w:rPr>
    </w:lvl>
    <w:lvl w:ilvl="1" w:tplc="890619A4">
      <w:numFmt w:val="bullet"/>
      <w:lvlText w:val="•"/>
      <w:lvlJc w:val="left"/>
      <w:pPr>
        <w:ind w:left="1200" w:hanging="152"/>
      </w:pPr>
      <w:rPr>
        <w:rFonts w:hint="default"/>
        <w:lang w:val="en-GB" w:eastAsia="en-GB" w:bidi="en-GB"/>
      </w:rPr>
    </w:lvl>
    <w:lvl w:ilvl="2" w:tplc="FCF00DD4">
      <w:numFmt w:val="bullet"/>
      <w:lvlText w:val="•"/>
      <w:lvlJc w:val="left"/>
      <w:pPr>
        <w:ind w:left="2200" w:hanging="152"/>
      </w:pPr>
      <w:rPr>
        <w:rFonts w:hint="default"/>
        <w:lang w:val="en-GB" w:eastAsia="en-GB" w:bidi="en-GB"/>
      </w:rPr>
    </w:lvl>
    <w:lvl w:ilvl="3" w:tplc="B86EC530">
      <w:numFmt w:val="bullet"/>
      <w:lvlText w:val="•"/>
      <w:lvlJc w:val="left"/>
      <w:pPr>
        <w:ind w:left="3200" w:hanging="152"/>
      </w:pPr>
      <w:rPr>
        <w:rFonts w:hint="default"/>
        <w:lang w:val="en-GB" w:eastAsia="en-GB" w:bidi="en-GB"/>
      </w:rPr>
    </w:lvl>
    <w:lvl w:ilvl="4" w:tplc="5AFE1A2C">
      <w:numFmt w:val="bullet"/>
      <w:lvlText w:val="•"/>
      <w:lvlJc w:val="left"/>
      <w:pPr>
        <w:ind w:left="4200" w:hanging="152"/>
      </w:pPr>
      <w:rPr>
        <w:rFonts w:hint="default"/>
        <w:lang w:val="en-GB" w:eastAsia="en-GB" w:bidi="en-GB"/>
      </w:rPr>
    </w:lvl>
    <w:lvl w:ilvl="5" w:tplc="5BAC2EFE">
      <w:numFmt w:val="bullet"/>
      <w:lvlText w:val="•"/>
      <w:lvlJc w:val="left"/>
      <w:pPr>
        <w:ind w:left="5200" w:hanging="152"/>
      </w:pPr>
      <w:rPr>
        <w:rFonts w:hint="default"/>
        <w:lang w:val="en-GB" w:eastAsia="en-GB" w:bidi="en-GB"/>
      </w:rPr>
    </w:lvl>
    <w:lvl w:ilvl="6" w:tplc="28A21A8C">
      <w:numFmt w:val="bullet"/>
      <w:lvlText w:val="•"/>
      <w:lvlJc w:val="left"/>
      <w:pPr>
        <w:ind w:left="6200" w:hanging="152"/>
      </w:pPr>
      <w:rPr>
        <w:rFonts w:hint="default"/>
        <w:lang w:val="en-GB" w:eastAsia="en-GB" w:bidi="en-GB"/>
      </w:rPr>
    </w:lvl>
    <w:lvl w:ilvl="7" w:tplc="BEDA30E4">
      <w:numFmt w:val="bullet"/>
      <w:lvlText w:val="•"/>
      <w:lvlJc w:val="left"/>
      <w:pPr>
        <w:ind w:left="7200" w:hanging="152"/>
      </w:pPr>
      <w:rPr>
        <w:rFonts w:hint="default"/>
        <w:lang w:val="en-GB" w:eastAsia="en-GB" w:bidi="en-GB"/>
      </w:rPr>
    </w:lvl>
    <w:lvl w:ilvl="8" w:tplc="16482898">
      <w:numFmt w:val="bullet"/>
      <w:lvlText w:val="•"/>
      <w:lvlJc w:val="left"/>
      <w:pPr>
        <w:ind w:left="8200" w:hanging="152"/>
      </w:pPr>
      <w:rPr>
        <w:rFonts w:hint="default"/>
        <w:lang w:val="en-GB" w:eastAsia="en-GB" w:bidi="en-GB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3F"/>
    <w:rsid w:val="00020441"/>
    <w:rsid w:val="00052C1A"/>
    <w:rsid w:val="00075DFC"/>
    <w:rsid w:val="00080C61"/>
    <w:rsid w:val="00091A62"/>
    <w:rsid w:val="000B032A"/>
    <w:rsid w:val="000B77C8"/>
    <w:rsid w:val="000D2423"/>
    <w:rsid w:val="000D24D6"/>
    <w:rsid w:val="000D4672"/>
    <w:rsid w:val="000D6688"/>
    <w:rsid w:val="000E40E6"/>
    <w:rsid w:val="000F3AFF"/>
    <w:rsid w:val="000F7820"/>
    <w:rsid w:val="0010236D"/>
    <w:rsid w:val="00112301"/>
    <w:rsid w:val="00117C28"/>
    <w:rsid w:val="0014735F"/>
    <w:rsid w:val="00155D58"/>
    <w:rsid w:val="0016205F"/>
    <w:rsid w:val="001834A2"/>
    <w:rsid w:val="00197B60"/>
    <w:rsid w:val="001A1553"/>
    <w:rsid w:val="001B7EE1"/>
    <w:rsid w:val="001C5415"/>
    <w:rsid w:val="001D3D1B"/>
    <w:rsid w:val="001E569D"/>
    <w:rsid w:val="001F0E6C"/>
    <w:rsid w:val="0021015B"/>
    <w:rsid w:val="00213CBA"/>
    <w:rsid w:val="0021586C"/>
    <w:rsid w:val="0021778A"/>
    <w:rsid w:val="00220AE4"/>
    <w:rsid w:val="0023789B"/>
    <w:rsid w:val="00240AB0"/>
    <w:rsid w:val="00245628"/>
    <w:rsid w:val="002465EA"/>
    <w:rsid w:val="00261B6B"/>
    <w:rsid w:val="00265DB0"/>
    <w:rsid w:val="002754F6"/>
    <w:rsid w:val="00280C79"/>
    <w:rsid w:val="00285AE5"/>
    <w:rsid w:val="002866D1"/>
    <w:rsid w:val="00287BEA"/>
    <w:rsid w:val="002A00E5"/>
    <w:rsid w:val="002C50CC"/>
    <w:rsid w:val="002D0334"/>
    <w:rsid w:val="002D7CD9"/>
    <w:rsid w:val="002E78EE"/>
    <w:rsid w:val="00302197"/>
    <w:rsid w:val="0032687F"/>
    <w:rsid w:val="00327BC7"/>
    <w:rsid w:val="00341AB1"/>
    <w:rsid w:val="00343A9A"/>
    <w:rsid w:val="00345EEC"/>
    <w:rsid w:val="00353428"/>
    <w:rsid w:val="0038424B"/>
    <w:rsid w:val="00386A11"/>
    <w:rsid w:val="0039377C"/>
    <w:rsid w:val="003A1819"/>
    <w:rsid w:val="003A376A"/>
    <w:rsid w:val="003A4424"/>
    <w:rsid w:val="003B4FCE"/>
    <w:rsid w:val="003D6548"/>
    <w:rsid w:val="003E368E"/>
    <w:rsid w:val="003F03FD"/>
    <w:rsid w:val="003F0D1E"/>
    <w:rsid w:val="004103D5"/>
    <w:rsid w:val="00417BD1"/>
    <w:rsid w:val="004222D0"/>
    <w:rsid w:val="004279A4"/>
    <w:rsid w:val="00432C81"/>
    <w:rsid w:val="00466BFA"/>
    <w:rsid w:val="00484AE5"/>
    <w:rsid w:val="004A3645"/>
    <w:rsid w:val="004A62A7"/>
    <w:rsid w:val="004B1E6A"/>
    <w:rsid w:val="004C7CB6"/>
    <w:rsid w:val="004D592B"/>
    <w:rsid w:val="004D6924"/>
    <w:rsid w:val="00501620"/>
    <w:rsid w:val="005119CD"/>
    <w:rsid w:val="00534443"/>
    <w:rsid w:val="00534544"/>
    <w:rsid w:val="00566AB7"/>
    <w:rsid w:val="00571405"/>
    <w:rsid w:val="005807EB"/>
    <w:rsid w:val="00597EA0"/>
    <w:rsid w:val="005C369A"/>
    <w:rsid w:val="005D03F0"/>
    <w:rsid w:val="005E3203"/>
    <w:rsid w:val="00620032"/>
    <w:rsid w:val="00627135"/>
    <w:rsid w:val="00633549"/>
    <w:rsid w:val="0063724B"/>
    <w:rsid w:val="00647ACE"/>
    <w:rsid w:val="00657F28"/>
    <w:rsid w:val="0068314E"/>
    <w:rsid w:val="006A35FF"/>
    <w:rsid w:val="006B3A05"/>
    <w:rsid w:val="006B6C1A"/>
    <w:rsid w:val="006C7C63"/>
    <w:rsid w:val="006D7458"/>
    <w:rsid w:val="006F2234"/>
    <w:rsid w:val="007104B7"/>
    <w:rsid w:val="00711A77"/>
    <w:rsid w:val="00733346"/>
    <w:rsid w:val="0074431F"/>
    <w:rsid w:val="00750884"/>
    <w:rsid w:val="00752E8D"/>
    <w:rsid w:val="007E118E"/>
    <w:rsid w:val="007E4429"/>
    <w:rsid w:val="00843F1A"/>
    <w:rsid w:val="00862685"/>
    <w:rsid w:val="00864F00"/>
    <w:rsid w:val="008716C6"/>
    <w:rsid w:val="0087504E"/>
    <w:rsid w:val="008916B1"/>
    <w:rsid w:val="008957D5"/>
    <w:rsid w:val="008A0028"/>
    <w:rsid w:val="008A1C37"/>
    <w:rsid w:val="008C2F81"/>
    <w:rsid w:val="008E4043"/>
    <w:rsid w:val="008F178D"/>
    <w:rsid w:val="00907D98"/>
    <w:rsid w:val="00916174"/>
    <w:rsid w:val="00920CB3"/>
    <w:rsid w:val="0093270A"/>
    <w:rsid w:val="009369C0"/>
    <w:rsid w:val="009407C7"/>
    <w:rsid w:val="009459EA"/>
    <w:rsid w:val="009511F1"/>
    <w:rsid w:val="00952695"/>
    <w:rsid w:val="00962938"/>
    <w:rsid w:val="009735D8"/>
    <w:rsid w:val="0098356B"/>
    <w:rsid w:val="009920BC"/>
    <w:rsid w:val="009A5253"/>
    <w:rsid w:val="009B4E2B"/>
    <w:rsid w:val="009C292E"/>
    <w:rsid w:val="009F45C8"/>
    <w:rsid w:val="009F6966"/>
    <w:rsid w:val="00A22F45"/>
    <w:rsid w:val="00A32BCC"/>
    <w:rsid w:val="00A46875"/>
    <w:rsid w:val="00A5183B"/>
    <w:rsid w:val="00A64286"/>
    <w:rsid w:val="00A65A8E"/>
    <w:rsid w:val="00A82598"/>
    <w:rsid w:val="00AB2F16"/>
    <w:rsid w:val="00AB52C4"/>
    <w:rsid w:val="00AB6BD7"/>
    <w:rsid w:val="00AC489B"/>
    <w:rsid w:val="00AC6E58"/>
    <w:rsid w:val="00AD4F1A"/>
    <w:rsid w:val="00AE03AA"/>
    <w:rsid w:val="00AE56F7"/>
    <w:rsid w:val="00B05095"/>
    <w:rsid w:val="00B20564"/>
    <w:rsid w:val="00B23B8F"/>
    <w:rsid w:val="00B35986"/>
    <w:rsid w:val="00B41C13"/>
    <w:rsid w:val="00B42116"/>
    <w:rsid w:val="00B52185"/>
    <w:rsid w:val="00B7001D"/>
    <w:rsid w:val="00B7274A"/>
    <w:rsid w:val="00B87E26"/>
    <w:rsid w:val="00B9348A"/>
    <w:rsid w:val="00BA346A"/>
    <w:rsid w:val="00BA4F61"/>
    <w:rsid w:val="00BD54B1"/>
    <w:rsid w:val="00BD6051"/>
    <w:rsid w:val="00C246BF"/>
    <w:rsid w:val="00C36215"/>
    <w:rsid w:val="00C3682B"/>
    <w:rsid w:val="00C4074A"/>
    <w:rsid w:val="00C56D8F"/>
    <w:rsid w:val="00C7475D"/>
    <w:rsid w:val="00C90DF2"/>
    <w:rsid w:val="00C96441"/>
    <w:rsid w:val="00CA1F57"/>
    <w:rsid w:val="00CE2467"/>
    <w:rsid w:val="00CF6A2C"/>
    <w:rsid w:val="00D042DD"/>
    <w:rsid w:val="00D10A43"/>
    <w:rsid w:val="00D15A21"/>
    <w:rsid w:val="00D36AAB"/>
    <w:rsid w:val="00D40171"/>
    <w:rsid w:val="00D401A2"/>
    <w:rsid w:val="00D4646C"/>
    <w:rsid w:val="00D478CE"/>
    <w:rsid w:val="00D65F6E"/>
    <w:rsid w:val="00D71EDF"/>
    <w:rsid w:val="00D7403A"/>
    <w:rsid w:val="00D74F3F"/>
    <w:rsid w:val="00D8601D"/>
    <w:rsid w:val="00DA5703"/>
    <w:rsid w:val="00DA7DB0"/>
    <w:rsid w:val="00DB1C0D"/>
    <w:rsid w:val="00DB3748"/>
    <w:rsid w:val="00DC20F3"/>
    <w:rsid w:val="00DE2D98"/>
    <w:rsid w:val="00DF0DC1"/>
    <w:rsid w:val="00E0163C"/>
    <w:rsid w:val="00E15EF3"/>
    <w:rsid w:val="00E37117"/>
    <w:rsid w:val="00E375CA"/>
    <w:rsid w:val="00E37C2D"/>
    <w:rsid w:val="00E57D1C"/>
    <w:rsid w:val="00E64F1C"/>
    <w:rsid w:val="00E74298"/>
    <w:rsid w:val="00E76C59"/>
    <w:rsid w:val="00E91902"/>
    <w:rsid w:val="00E94236"/>
    <w:rsid w:val="00EC618E"/>
    <w:rsid w:val="00ED1E46"/>
    <w:rsid w:val="00EE20F5"/>
    <w:rsid w:val="00EE3D7A"/>
    <w:rsid w:val="00F00539"/>
    <w:rsid w:val="00F0404A"/>
    <w:rsid w:val="00F07EE0"/>
    <w:rsid w:val="00F30857"/>
    <w:rsid w:val="00F33EE3"/>
    <w:rsid w:val="00F51366"/>
    <w:rsid w:val="00F63B72"/>
    <w:rsid w:val="00F67E0F"/>
    <w:rsid w:val="00F7258B"/>
    <w:rsid w:val="00F76323"/>
    <w:rsid w:val="00F80800"/>
    <w:rsid w:val="00F834AF"/>
    <w:rsid w:val="00F84E1C"/>
    <w:rsid w:val="00F944B6"/>
    <w:rsid w:val="00FC41ED"/>
    <w:rsid w:val="00FC5B45"/>
    <w:rsid w:val="00FC746C"/>
    <w:rsid w:val="00FE22C0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06548"/>
  <w15:docId w15:val="{6FA22870-97FA-4ABF-AA6D-3447341B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Titolo1">
    <w:name w:val="heading 1"/>
    <w:basedOn w:val="Normale"/>
    <w:uiPriority w:val="1"/>
    <w:qFormat/>
    <w:pPr>
      <w:ind w:left="132"/>
      <w:jc w:val="both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32"/>
    </w:pPr>
    <w:rPr>
      <w:sz w:val="18"/>
      <w:szCs w:val="18"/>
    </w:rPr>
  </w:style>
  <w:style w:type="paragraph" w:styleId="Paragrafoelenco">
    <w:name w:val="List Paragraph"/>
    <w:basedOn w:val="Normale"/>
    <w:uiPriority w:val="99"/>
    <w:qFormat/>
    <w:pPr>
      <w:ind w:left="13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1A155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1553"/>
    <w:rPr>
      <w:rFonts w:ascii="Arial" w:eastAsia="Arial" w:hAnsi="Arial" w:cs="Arial"/>
      <w:lang w:val="en-GB" w:eastAsia="en-GB" w:bidi="en-GB"/>
    </w:rPr>
  </w:style>
  <w:style w:type="paragraph" w:styleId="Pidipagina">
    <w:name w:val="footer"/>
    <w:basedOn w:val="Normale"/>
    <w:link w:val="PidipaginaCarattere"/>
    <w:uiPriority w:val="99"/>
    <w:unhideWhenUsed/>
    <w:rsid w:val="001A155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553"/>
    <w:rPr>
      <w:rFonts w:ascii="Arial" w:eastAsia="Arial" w:hAnsi="Arial" w:cs="Arial"/>
      <w:lang w:val="en-GB" w:eastAsia="en-GB" w:bidi="en-GB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0800"/>
    <w:rPr>
      <w:rFonts w:ascii="Arial" w:eastAsia="Arial" w:hAnsi="Arial" w:cs="Arial"/>
      <w:sz w:val="18"/>
      <w:szCs w:val="18"/>
      <w:lang w:val="en-GB" w:eastAsia="en-GB" w:bidi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A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ACE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E919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190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1902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19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1902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Revisione">
    <w:name w:val="Revision"/>
    <w:hidden/>
    <w:uiPriority w:val="99"/>
    <w:semiHidden/>
    <w:rsid w:val="009A5253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  <w:style w:type="table" w:styleId="Grigliatabella">
    <w:name w:val="Table Grid"/>
    <w:basedOn w:val="Tabellanormale"/>
    <w:uiPriority w:val="39"/>
    <w:rsid w:val="00E57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1754</Words>
  <Characters>10003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GAUCHO 350 FS</vt:lpstr>
      <vt:lpstr>GAUCHO 350 FS</vt:lpstr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GAUCHO 350 FS</dc:title>
  <dc:subject>P-015527-105PB-01 / BCSFR105PB / M-568655-01-1</dc:subject>
  <dc:creator>PF/R&amp;S</dc:creator>
  <cp:keywords>Data protection claimed Document date 0001-01-01</cp:keywords>
  <cp:lastModifiedBy>Pesaresi Tiziana</cp:lastModifiedBy>
  <cp:revision>2</cp:revision>
  <dcterms:created xsi:type="dcterms:W3CDTF">2022-10-25T09:06:00Z</dcterms:created>
  <dcterms:modified xsi:type="dcterms:W3CDTF">2022-10-25T09:06:00Z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2018-11-12T00:00:00Z</vt:filetime>
  </property>
</Properties>
</file>